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4" w:rsidRDefault="00560704" w:rsidP="00560704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560704" w:rsidRDefault="00560704" w:rsidP="00560704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Ртищевского муниципального района</w:t>
      </w:r>
    </w:p>
    <w:p w:rsidR="00560704" w:rsidRDefault="00560704" w:rsidP="00560704">
      <w:pPr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560704" w:rsidRDefault="00560704" w:rsidP="00560704">
      <w:pPr>
        <w:jc w:val="center"/>
        <w:rPr>
          <w:sz w:val="26"/>
          <w:szCs w:val="26"/>
        </w:rPr>
      </w:pPr>
    </w:p>
    <w:p w:rsidR="00560704" w:rsidRDefault="00560704" w:rsidP="0056070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  <w:r>
        <w:rPr>
          <w:sz w:val="26"/>
          <w:szCs w:val="26"/>
        </w:rPr>
        <w:t>От ____________2019 года  № __________</w:t>
      </w: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560704" w:rsidRDefault="00560704" w:rsidP="0056070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Ртищевского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0704" w:rsidRDefault="00560704" w:rsidP="0056070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Саратовской области от 17 марта 2016 года № 288</w:t>
      </w:r>
    </w:p>
    <w:p w:rsidR="00560704" w:rsidRDefault="00560704" w:rsidP="0056070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административного регламента</w:t>
      </w:r>
    </w:p>
    <w:p w:rsidR="00560704" w:rsidRDefault="00560704" w:rsidP="0056070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60704" w:rsidRDefault="00560704" w:rsidP="00560704"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«Выдача разрешения на строительство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560704" w:rsidRDefault="00560704" w:rsidP="00560704">
      <w:pPr>
        <w:jc w:val="both"/>
        <w:rPr>
          <w:b/>
          <w:sz w:val="24"/>
          <w:szCs w:val="24"/>
        </w:rPr>
      </w:pPr>
    </w:p>
    <w:p w:rsidR="00560704" w:rsidRDefault="00560704" w:rsidP="005607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3 ноября 2018 года № 1307 «О внесении изменений в постановление Правительства Российской Федерации от 16 мая 2011 года № 373», на основании Устава Ртищевского муниципального района администрация Ртищевского муниципального района ПОСТАНОВЛЯЕТ:</w:t>
      </w:r>
    </w:p>
    <w:p w:rsidR="00560704" w:rsidRDefault="00560704" w:rsidP="0056070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Внести в постановление администрации Ртищевского муниципального района от 17 марта 2016 г. № 288 «Об утверждении административного регламента предоставления муниципальной услуги «Выдача разрешения на строительство» следующие изменения:</w:t>
      </w:r>
    </w:p>
    <w:p w:rsidR="00560704" w:rsidRDefault="00560704" w:rsidP="0056070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абзац 2 п. 1.3 приложения к постановлению администрации от 17 марта 2016 года № 288 изложить в следующей редакции: </w:t>
      </w:r>
    </w:p>
    <w:p w:rsidR="00560704" w:rsidRDefault="00560704" w:rsidP="00560704">
      <w:pPr>
        <w:pStyle w:val="a4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«Информация, предоставляемая заинтересованным лицам о муниципальной услуге, является открытой и общедоступной. </w:t>
      </w:r>
      <w:hyperlink r:id="rId4" w:history="1">
        <w:proofErr w:type="gramStart"/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Сведения</w:t>
        </w:r>
      </w:hyperlink>
      <w:r>
        <w:rPr>
          <w:rFonts w:ascii="Times New Roman" w:hAnsi="Times New Roman"/>
          <w:sz w:val="24"/>
          <w:szCs w:val="24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центрах предоставления государственных и муниципальных услуг, размещается на сайте многофункциональных центров в информационно-телекоммуникационной сети «Интернет», сайте администрации Ртищевского муниципального района в информационно-телекоммуникационной сети «Интернет», в федеральной государственной информационной системе «Федеральный реестр государственных и муниципальных услуг</w:t>
      </w:r>
      <w:proofErr w:type="gramEnd"/>
      <w:r>
        <w:rPr>
          <w:rFonts w:ascii="Times New Roman" w:hAnsi="Times New Roman"/>
          <w:sz w:val="24"/>
          <w:szCs w:val="24"/>
        </w:rPr>
        <w:t>», на Едином портале государственных и муниципальных услуг (функций)».</w:t>
      </w:r>
    </w:p>
    <w:p w:rsidR="00560704" w:rsidRDefault="00560704" w:rsidP="005607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п. 2.5. приложения к постановлению администрации от 17 марта 2016 года № 288 изложить в следующей редакции: «Перечень нормативных правовых актов, регулирующих предоставление муниципальной услуги, размещен: на официальном сайте администрации Ртищевского муниципального района, Едином портале государственных и муниципальных услуг (функций); в региональном реестре государственных и муниципальных услуг».</w:t>
      </w:r>
    </w:p>
    <w:p w:rsidR="00560704" w:rsidRDefault="00560704" w:rsidP="00560704">
      <w:pPr>
        <w:pStyle w:val="1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приложение к п</w:t>
      </w:r>
      <w:r w:rsidR="00903E26">
        <w:rPr>
          <w:rFonts w:ascii="Times New Roman" w:hAnsi="Times New Roman" w:cs="Times New Roman"/>
          <w:sz w:val="24"/>
          <w:szCs w:val="24"/>
        </w:rPr>
        <w:t>остановлению администрации от 17</w:t>
      </w:r>
      <w:r>
        <w:rPr>
          <w:rFonts w:ascii="Times New Roman" w:hAnsi="Times New Roman" w:cs="Times New Roman"/>
          <w:sz w:val="24"/>
          <w:szCs w:val="24"/>
        </w:rPr>
        <w:t xml:space="preserve"> марта 2016 года № </w:t>
      </w:r>
      <w:r w:rsidR="00903E26">
        <w:rPr>
          <w:rFonts w:ascii="Times New Roman" w:hAnsi="Times New Roman" w:cs="Times New Roman"/>
          <w:sz w:val="24"/>
          <w:szCs w:val="24"/>
        </w:rPr>
        <w:t>288</w:t>
      </w:r>
      <w:r>
        <w:rPr>
          <w:rFonts w:ascii="Times New Roman" w:hAnsi="Times New Roman" w:cs="Times New Roman"/>
          <w:sz w:val="24"/>
          <w:szCs w:val="24"/>
        </w:rPr>
        <w:t xml:space="preserve"> добавить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собенности выполнения административных процедур (действий) в многофункциональных центрах предоставления государственных и муниципальных услуг» следующего содержания: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 При обращении заявителя за предоставлением муниципальной услуги через МФЦ специалисты МФЦ осуществляют следующие административные процедуры: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6.1.1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Информирование по вопросам предоставления муниципальной услуги осуществляется следующими способами: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(на личном приеме или по телефону);</w:t>
      </w:r>
    </w:p>
    <w:p w:rsidR="00560704" w:rsidRDefault="00560704" w:rsidP="00560704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публичное письменное информирование.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индивидуального получения информации и консультаций заявитель вправе обратиться непосредственно в подразделение МФЦ соответствии с графиком приема заявителей или позвонить по телефону Единой справочной службы МФЦ.</w:t>
      </w:r>
    </w:p>
    <w:p w:rsidR="00560704" w:rsidRDefault="0002458F" w:rsidP="00560704">
      <w:pPr>
        <w:ind w:firstLine="709"/>
        <w:jc w:val="both"/>
        <w:rPr>
          <w:sz w:val="24"/>
          <w:szCs w:val="24"/>
        </w:rPr>
      </w:pPr>
      <w:hyperlink r:id="rId5" w:history="1">
        <w:r w:rsidR="00560704">
          <w:rPr>
            <w:rStyle w:val="a3"/>
            <w:color w:val="auto"/>
            <w:sz w:val="24"/>
            <w:szCs w:val="24"/>
            <w:u w:val="none"/>
          </w:rPr>
          <w:t>Сведения</w:t>
        </w:r>
      </w:hyperlink>
      <w:r w:rsidR="00560704">
        <w:rPr>
          <w:sz w:val="24"/>
          <w:szCs w:val="24"/>
        </w:rPr>
        <w:t xml:space="preserve"> о местах нахождения и графиках работы, контактных телефонах МФЦ и его подразделений, размещаются на официальном сайте МФЦ http://www.mfc64.ru/.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личном приеме или по телефону сотрудники МФЦ предоставляют следующую информацию: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правовым основаниям предоставления муниципальной услуги в МФЦ;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месте размещения информации по вопросам предоставления муниципальной услуги;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перечню документов, необходимых для получения муниципальной услуги;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сроке предоставления муниципальной услуги;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 ходе предоставления муниципальной услуги.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Публичное информирование осуществляется путем размещения на информационных стендах, расположенных в здании подразделений МФЦ, официальном сайте МФЦ следующей информации: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перечня нормативных правовых актов, регулирующих предоставление муниципальной услуги;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текста административного регламента предоставления муниципальной услуги;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графика приема заявителей;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образцов заявлений, расписок и других форм документов, указанных в приложениях к административному регламенту предоставления муниципальной услуги;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размере</w:t>
      </w:r>
      <w:proofErr w:type="gramEnd"/>
      <w:r>
        <w:rPr>
          <w:sz w:val="24"/>
          <w:szCs w:val="24"/>
        </w:rPr>
        <w:t xml:space="preserve"> и основаниях взимания государственной пошлины или иной платы, взимаемой за предоставление муниципальной услуги, образца платежного поручения с необходимыми реквизитами (при наличии).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6.1.2.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личное обращение заявителя (его представителя) в МФЦ с заявлением и документами, подлежащими предоставлению заявителем.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документов, регистрирует заявление и выдает заявителю расписку в получении документов с указанием их перечня и даты получения.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административной процедуры является передача (направление) в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учреждение заявления и документов.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Способом фиксации результата административной процедуры является отметка в экземплярах сопроводительного письма.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административной процедуры составляет 2 рабочих дня.</w:t>
      </w:r>
    </w:p>
    <w:p w:rsidR="00560704" w:rsidRDefault="00560704" w:rsidP="0056070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6.1.3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</w:t>
      </w:r>
      <w:r>
        <w:rPr>
          <w:sz w:val="24"/>
          <w:szCs w:val="24"/>
        </w:rPr>
        <w:lastRenderedPageBreak/>
        <w:t>информационных систем органов, предоставляющих государственные услуги, и органов, предоставляющих</w:t>
      </w:r>
      <w:proofErr w:type="gramEnd"/>
      <w:r>
        <w:rPr>
          <w:sz w:val="24"/>
          <w:szCs w:val="24"/>
        </w:rPr>
        <w:t xml:space="preserve"> муниципальные услуги.</w:t>
      </w:r>
    </w:p>
    <w:p w:rsidR="00560704" w:rsidRDefault="00560704" w:rsidP="0056070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административной процедуры является выдача заявителю результата предоставления муниципальной услуги по факту его обращения в МФЦ.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административной процедуры составляет 1 рабочий день при обращении заявителя.</w:t>
      </w:r>
    </w:p>
    <w:p w:rsidR="00560704" w:rsidRDefault="00560704" w:rsidP="00560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 Приложение №1 к административному регламенту предоставления муниципальной услуги «Выдача разрешения на ввод объекта в эксплуатацию» исключить.</w:t>
      </w:r>
    </w:p>
    <w:p w:rsidR="00560704" w:rsidRDefault="00560704" w:rsidP="005607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опубликовать в газете «Перекресток России»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hyperlink r:id="rId6" w:history="1">
        <w:r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u w:val="none"/>
            <w:lang w:val="en-US"/>
          </w:rPr>
          <w:t>rtishevo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u w:val="none"/>
            <w:lang w:val="en-US"/>
          </w:rPr>
          <w:t>sarmo</w:t>
        </w:r>
        <w:proofErr w:type="spellEnd"/>
        <w:r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4"/>
          <w:szCs w:val="24"/>
        </w:rPr>
        <w:t>.</w:t>
      </w:r>
    </w:p>
    <w:p w:rsidR="00560704" w:rsidRDefault="00560704" w:rsidP="0056070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Ртищевского муниципального района Баринова В.И. </w:t>
      </w:r>
    </w:p>
    <w:p w:rsidR="00560704" w:rsidRDefault="00560704" w:rsidP="0056070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560704" w:rsidRDefault="00560704" w:rsidP="00560704">
      <w:pPr>
        <w:ind w:firstLine="540"/>
        <w:jc w:val="both"/>
        <w:rPr>
          <w:sz w:val="24"/>
          <w:szCs w:val="24"/>
        </w:rPr>
      </w:pPr>
    </w:p>
    <w:p w:rsidR="00560704" w:rsidRDefault="00560704" w:rsidP="00560704">
      <w:pPr>
        <w:ind w:firstLine="540"/>
        <w:jc w:val="both"/>
        <w:rPr>
          <w:sz w:val="24"/>
          <w:szCs w:val="24"/>
        </w:rPr>
      </w:pPr>
    </w:p>
    <w:p w:rsidR="00560704" w:rsidRDefault="00560704" w:rsidP="005607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Ртищевского </w:t>
      </w:r>
    </w:p>
    <w:p w:rsidR="00560704" w:rsidRDefault="00560704" w:rsidP="0056070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С.В.Макогон</w:t>
      </w:r>
    </w:p>
    <w:p w:rsidR="00560704" w:rsidRDefault="00560704" w:rsidP="00560704">
      <w:pPr>
        <w:jc w:val="both"/>
        <w:rPr>
          <w:sz w:val="24"/>
          <w:szCs w:val="24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26"/>
          <w:szCs w:val="26"/>
        </w:rPr>
      </w:pPr>
    </w:p>
    <w:p w:rsidR="00560704" w:rsidRDefault="00560704" w:rsidP="00560704">
      <w:pPr>
        <w:jc w:val="both"/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560704" w:rsidRDefault="00560704" w:rsidP="00560704">
      <w:pPr>
        <w:jc w:val="both"/>
        <w:rPr>
          <w:sz w:val="18"/>
          <w:szCs w:val="18"/>
        </w:rPr>
      </w:pPr>
      <w:r>
        <w:rPr>
          <w:sz w:val="18"/>
          <w:szCs w:val="18"/>
        </w:rPr>
        <w:t>Отдел кадровой и правовой работы-</w:t>
      </w:r>
    </w:p>
    <w:p w:rsidR="00560704" w:rsidRDefault="00560704" w:rsidP="00560704">
      <w:pPr>
        <w:jc w:val="both"/>
        <w:rPr>
          <w:sz w:val="18"/>
          <w:szCs w:val="18"/>
        </w:rPr>
      </w:pPr>
    </w:p>
    <w:p w:rsidR="00560704" w:rsidRDefault="00560704" w:rsidP="00560704">
      <w:pPr>
        <w:jc w:val="both"/>
        <w:rPr>
          <w:sz w:val="18"/>
          <w:szCs w:val="18"/>
        </w:rPr>
      </w:pPr>
    </w:p>
    <w:p w:rsidR="00560704" w:rsidRDefault="00560704" w:rsidP="00560704">
      <w:pPr>
        <w:jc w:val="both"/>
        <w:rPr>
          <w:sz w:val="18"/>
          <w:szCs w:val="18"/>
        </w:rPr>
      </w:pPr>
    </w:p>
    <w:p w:rsidR="00560704" w:rsidRDefault="00560704" w:rsidP="00560704">
      <w:pPr>
        <w:jc w:val="both"/>
        <w:rPr>
          <w:sz w:val="18"/>
          <w:szCs w:val="18"/>
        </w:rPr>
      </w:pPr>
    </w:p>
    <w:p w:rsidR="00560704" w:rsidRDefault="00560704" w:rsidP="00560704">
      <w:pPr>
        <w:jc w:val="both"/>
        <w:rPr>
          <w:sz w:val="18"/>
          <w:szCs w:val="18"/>
        </w:rPr>
      </w:pPr>
    </w:p>
    <w:p w:rsidR="00560704" w:rsidRDefault="00560704" w:rsidP="00560704">
      <w:pPr>
        <w:jc w:val="both"/>
        <w:rPr>
          <w:sz w:val="18"/>
          <w:szCs w:val="18"/>
        </w:rPr>
      </w:pPr>
      <w:r>
        <w:rPr>
          <w:sz w:val="18"/>
          <w:szCs w:val="18"/>
        </w:rPr>
        <w:t>Разослать: 1 экз. – отдел по развитию инфраструктуры Фёдоровой Е.М., по 1 экз. – отдел кадровой и правовой работы, газета «Перекрёсток России» - Марковой Л.В., отдел по организационной работе, информации и общественным отношениям – Рубцовой М.В.</w:t>
      </w:r>
    </w:p>
    <w:p w:rsidR="00560704" w:rsidRDefault="00560704" w:rsidP="00560704">
      <w:pPr>
        <w:jc w:val="both"/>
        <w:rPr>
          <w:sz w:val="18"/>
          <w:szCs w:val="18"/>
        </w:rPr>
      </w:pPr>
    </w:p>
    <w:p w:rsidR="00560704" w:rsidRDefault="00560704" w:rsidP="00560704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Исполнитель- отдел по развитию инфраструктуры, Фёдорова Е.М. 8(84540) 4-12-64</w:t>
      </w:r>
    </w:p>
    <w:p w:rsidR="00256EB1" w:rsidRPr="00560704" w:rsidRDefault="00256EB1" w:rsidP="00560704"/>
    <w:sectPr w:rsidR="00256EB1" w:rsidRPr="00560704" w:rsidSect="0025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6EE"/>
    <w:rsid w:val="0002458F"/>
    <w:rsid w:val="001A0D36"/>
    <w:rsid w:val="00256EB1"/>
    <w:rsid w:val="00446BB5"/>
    <w:rsid w:val="00560704"/>
    <w:rsid w:val="005D66EE"/>
    <w:rsid w:val="00613A5E"/>
    <w:rsid w:val="00903E26"/>
    <w:rsid w:val="00D063B0"/>
    <w:rsid w:val="00D11AB5"/>
    <w:rsid w:val="00FC187D"/>
    <w:rsid w:val="00FD1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D66EE"/>
    <w:rPr>
      <w:color w:val="0000FF"/>
      <w:u w:val="single"/>
    </w:rPr>
  </w:style>
  <w:style w:type="paragraph" w:styleId="a4">
    <w:name w:val="No Spacing"/>
    <w:uiPriority w:val="99"/>
    <w:qFormat/>
    <w:rsid w:val="005D6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"/>
    <w:link w:val="ConsPlusNormal0"/>
    <w:locked/>
    <w:rsid w:val="005D66E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D6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D66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NoSpacing1">
    <w:name w:val="No Spacing1"/>
    <w:rsid w:val="005D66E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rsid w:val="005D66EE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ishevo.sarmo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4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6</cp:revision>
  <cp:lastPrinted>2019-07-25T12:18:00Z</cp:lastPrinted>
  <dcterms:created xsi:type="dcterms:W3CDTF">2019-07-25T10:48:00Z</dcterms:created>
  <dcterms:modified xsi:type="dcterms:W3CDTF">2019-07-26T08:12:00Z</dcterms:modified>
</cp:coreProperties>
</file>