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EC" w:rsidRDefault="00F23EEC" w:rsidP="00D577C2">
      <w:pPr>
        <w:jc w:val="center"/>
        <w:rPr>
          <w:sz w:val="28"/>
        </w:rPr>
      </w:pPr>
      <w:r>
        <w:rPr>
          <w:sz w:val="28"/>
        </w:rPr>
        <w:t xml:space="preserve">Администрация  Ртищевского муниципального района </w:t>
      </w:r>
    </w:p>
    <w:p w:rsidR="00F23EEC" w:rsidRDefault="00F23EEC" w:rsidP="00D577C2">
      <w:pPr>
        <w:jc w:val="center"/>
        <w:rPr>
          <w:sz w:val="28"/>
        </w:rPr>
      </w:pPr>
      <w:r>
        <w:rPr>
          <w:sz w:val="28"/>
        </w:rPr>
        <w:t>Саратовской области</w:t>
      </w:r>
    </w:p>
    <w:p w:rsidR="00F23EEC" w:rsidRPr="00AE1217" w:rsidRDefault="00F23EEC" w:rsidP="00D577C2">
      <w:pPr>
        <w:jc w:val="center"/>
        <w:rPr>
          <w:sz w:val="28"/>
        </w:rPr>
      </w:pPr>
      <w:r w:rsidRPr="00AE1217">
        <w:rPr>
          <w:sz w:val="28"/>
        </w:rPr>
        <w:t>ПОСТАНОВЛЕНИЕ</w:t>
      </w:r>
    </w:p>
    <w:p w:rsidR="00F23EEC" w:rsidRDefault="00F23EEC" w:rsidP="00D577C2">
      <w:pPr>
        <w:jc w:val="center"/>
      </w:pPr>
      <w:r>
        <w:t>(проект)</w:t>
      </w:r>
    </w:p>
    <w:p w:rsidR="00F23EEC" w:rsidRDefault="00F23EEC" w:rsidP="00D577C2">
      <w:pPr>
        <w:jc w:val="center"/>
      </w:pPr>
      <w:r w:rsidRPr="00AE1217">
        <w:t>г. Ртищево</w:t>
      </w:r>
    </w:p>
    <w:p w:rsidR="00F23EEC" w:rsidRDefault="00BC442B" w:rsidP="00D577C2">
      <w:r>
        <w:t>От ____________  2019</w:t>
      </w:r>
      <w:r w:rsidR="00F23EEC">
        <w:t xml:space="preserve"> г.</w:t>
      </w:r>
      <w:r w:rsidR="00F23EEC" w:rsidRPr="00AE1217">
        <w:tab/>
        <w:t>№ ____</w:t>
      </w:r>
    </w:p>
    <w:p w:rsidR="00F23EEC" w:rsidRDefault="00F23EEC" w:rsidP="00D577C2"/>
    <w:p w:rsidR="00F23EEC" w:rsidRDefault="00F23EEC" w:rsidP="00D577C2">
      <w:pPr>
        <w:rPr>
          <w:b/>
        </w:rPr>
      </w:pPr>
      <w:r>
        <w:rPr>
          <w:b/>
        </w:rPr>
        <w:t xml:space="preserve">Об утверждении </w:t>
      </w:r>
      <w:r w:rsidR="00FF2B43">
        <w:rPr>
          <w:b/>
        </w:rPr>
        <w:t>изменений и дополнений в Устав</w:t>
      </w:r>
      <w:r>
        <w:rPr>
          <w:b/>
        </w:rPr>
        <w:t xml:space="preserve"> м</w:t>
      </w:r>
      <w:r w:rsidRPr="00963303">
        <w:rPr>
          <w:b/>
        </w:rPr>
        <w:t xml:space="preserve">униципального </w:t>
      </w:r>
      <w:r>
        <w:rPr>
          <w:b/>
        </w:rPr>
        <w:t xml:space="preserve">дошкольного </w:t>
      </w:r>
      <w:r w:rsidRPr="00963303">
        <w:rPr>
          <w:b/>
        </w:rPr>
        <w:t>образовательного учреждения «</w:t>
      </w:r>
      <w:r>
        <w:rPr>
          <w:b/>
        </w:rPr>
        <w:t>Детский сад № 17 «Ёлочка» села Елань Ртищевского района</w:t>
      </w:r>
      <w:r w:rsidRPr="00963303">
        <w:rPr>
          <w:b/>
        </w:rPr>
        <w:t xml:space="preserve"> Сарат</w:t>
      </w:r>
      <w:r w:rsidR="003763D0">
        <w:rPr>
          <w:b/>
        </w:rPr>
        <w:t xml:space="preserve">овской области» </w:t>
      </w:r>
    </w:p>
    <w:p w:rsidR="00F23EEC" w:rsidRPr="00963303" w:rsidRDefault="00F23EEC" w:rsidP="00D577C2">
      <w:pPr>
        <w:rPr>
          <w:b/>
        </w:rPr>
      </w:pPr>
    </w:p>
    <w:p w:rsidR="00F23EEC" w:rsidRPr="000A12A6" w:rsidRDefault="00F23EEC" w:rsidP="00D577C2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Ртищевского муниципального района</w:t>
      </w:r>
      <w:proofErr w:type="gramEnd"/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основании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Устава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 xml:space="preserve">Ртищевского муниципального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Саратовской области </w:t>
      </w:r>
      <w:r w:rsidRPr="000A12A6">
        <w:rPr>
          <w:rFonts w:ascii="Times New Roman" w:hAnsi="Times New Roman" w:cs="Times New Roman"/>
          <w:b w:val="0"/>
          <w:sz w:val="24"/>
          <w:szCs w:val="24"/>
        </w:rPr>
        <w:t>администрация Ртищевского муниципального района Саратовской области ПОСТАНОВЛЯЕТ:</w:t>
      </w:r>
    </w:p>
    <w:p w:rsidR="00F23EEC" w:rsidRPr="00420B2B" w:rsidRDefault="00F23EEC" w:rsidP="00D577C2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FF2B43">
        <w:rPr>
          <w:rFonts w:ascii="Times New Roman" w:hAnsi="Times New Roman" w:cs="Times New Roman"/>
          <w:b w:val="0"/>
          <w:sz w:val="24"/>
          <w:szCs w:val="24"/>
        </w:rPr>
        <w:t xml:space="preserve">изменения и дополнения в </w:t>
      </w:r>
      <w:r>
        <w:rPr>
          <w:rFonts w:ascii="Times New Roman" w:hAnsi="Times New Roman" w:cs="Times New Roman"/>
          <w:b w:val="0"/>
          <w:sz w:val="24"/>
          <w:szCs w:val="24"/>
        </w:rPr>
        <w:t>Устав м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Детский сад № 17 «Ёлочка» села Елань Ртищевского района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</w:t>
      </w:r>
      <w:r w:rsidR="00FF2B43">
        <w:rPr>
          <w:rFonts w:ascii="Times New Roman" w:hAnsi="Times New Roman" w:cs="Times New Roman"/>
          <w:b w:val="0"/>
          <w:sz w:val="24"/>
          <w:szCs w:val="24"/>
        </w:rPr>
        <w:t>вской области»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постановлению.</w:t>
      </w:r>
    </w:p>
    <w:p w:rsidR="00F23EEC" w:rsidRPr="00420B2B" w:rsidRDefault="00F23EEC" w:rsidP="00D577C2">
      <w:pPr>
        <w:pStyle w:val="ConsPlusTitle"/>
        <w:widowControl/>
        <w:ind w:right="175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2.Заведующему м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Детский сад № 17 «Ёлочка» села Елань Ртищевского района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 </w:t>
      </w:r>
      <w:r w:rsidR="003763D0">
        <w:rPr>
          <w:rFonts w:ascii="Times New Roman" w:hAnsi="Times New Roman" w:cs="Times New Roman"/>
          <w:b w:val="0"/>
          <w:sz w:val="24"/>
          <w:szCs w:val="24"/>
        </w:rPr>
        <w:t xml:space="preserve"> Садовой Валентине </w:t>
      </w:r>
      <w:r w:rsidR="00BC442B">
        <w:rPr>
          <w:rFonts w:ascii="Times New Roman" w:hAnsi="Times New Roman" w:cs="Times New Roman"/>
          <w:b w:val="0"/>
          <w:sz w:val="24"/>
          <w:szCs w:val="24"/>
        </w:rPr>
        <w:t>И</w:t>
      </w:r>
      <w:r w:rsidR="003763D0">
        <w:rPr>
          <w:rFonts w:ascii="Times New Roman" w:hAnsi="Times New Roman" w:cs="Times New Roman"/>
          <w:b w:val="0"/>
          <w:sz w:val="24"/>
          <w:szCs w:val="24"/>
        </w:rPr>
        <w:t>вановне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зарегистрировать </w:t>
      </w:r>
      <w:r w:rsidR="00FF2B43">
        <w:rPr>
          <w:rFonts w:ascii="Times New Roman" w:hAnsi="Times New Roman" w:cs="Times New Roman"/>
          <w:b w:val="0"/>
          <w:sz w:val="24"/>
          <w:szCs w:val="24"/>
        </w:rPr>
        <w:t xml:space="preserve">изменения и дополнения в </w:t>
      </w:r>
      <w:r>
        <w:rPr>
          <w:rFonts w:ascii="Times New Roman" w:hAnsi="Times New Roman" w:cs="Times New Roman"/>
          <w:b w:val="0"/>
          <w:sz w:val="24"/>
          <w:szCs w:val="24"/>
        </w:rPr>
        <w:t>Устав м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Детский сад № 17 «Ёлочка» села Елань Ртищевского района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Саратовской области»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в установленном порядке в </w:t>
      </w:r>
      <w:r>
        <w:rPr>
          <w:rFonts w:ascii="Times New Roman" w:hAnsi="Times New Roman" w:cs="Times New Roman"/>
          <w:b w:val="0"/>
          <w:sz w:val="24"/>
          <w:szCs w:val="24"/>
        </w:rPr>
        <w:t>регистрирующем органе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в установленные законом сроки.</w:t>
      </w:r>
      <w:proofErr w:type="gramEnd"/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</w:p>
    <w:p w:rsidR="002208CD" w:rsidRPr="00FF2B43" w:rsidRDefault="00F23EEC" w:rsidP="00FF2B43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3. Наделить полномочиями заявителя </w:t>
      </w:r>
      <w:r>
        <w:rPr>
          <w:rFonts w:ascii="Times New Roman" w:hAnsi="Times New Roman" w:cs="Times New Roman"/>
          <w:b w:val="0"/>
          <w:sz w:val="24"/>
          <w:szCs w:val="24"/>
        </w:rPr>
        <w:t>заведующег</w:t>
      </w:r>
      <w:r w:rsidR="00BC442B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spellStart"/>
      <w:r w:rsidR="00BC442B">
        <w:rPr>
          <w:rFonts w:ascii="Times New Roman" w:hAnsi="Times New Roman" w:cs="Times New Roman"/>
          <w:b w:val="0"/>
          <w:sz w:val="24"/>
          <w:szCs w:val="24"/>
        </w:rPr>
        <w:t>Садову</w:t>
      </w:r>
      <w:proofErr w:type="spellEnd"/>
      <w:r w:rsidR="00BC442B">
        <w:rPr>
          <w:rFonts w:ascii="Times New Roman" w:hAnsi="Times New Roman" w:cs="Times New Roman"/>
          <w:b w:val="0"/>
          <w:sz w:val="24"/>
          <w:szCs w:val="24"/>
        </w:rPr>
        <w:t xml:space="preserve"> Валентину Ивановну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при государственной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2B43">
        <w:rPr>
          <w:rFonts w:ascii="Times New Roman" w:hAnsi="Times New Roman" w:cs="Times New Roman"/>
          <w:b w:val="0"/>
          <w:sz w:val="24"/>
          <w:szCs w:val="24"/>
        </w:rPr>
        <w:t>изменений и дополнений в Устав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м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дошкольного образовательного учреждения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 w:cs="Times New Roman"/>
          <w:b w:val="0"/>
          <w:sz w:val="24"/>
          <w:szCs w:val="24"/>
        </w:rPr>
        <w:t>Детский сад № 17 «Ёлочка» села Елань  Ртищевского района</w:t>
      </w:r>
      <w:r w:rsidRPr="00420B2B">
        <w:rPr>
          <w:rFonts w:ascii="Times New Roman" w:hAnsi="Times New Roman" w:cs="Times New Roman"/>
          <w:b w:val="0"/>
          <w:sz w:val="24"/>
          <w:szCs w:val="24"/>
        </w:rPr>
        <w:t xml:space="preserve"> Сарато</w:t>
      </w:r>
      <w:r w:rsidR="00FF2B43">
        <w:rPr>
          <w:rFonts w:ascii="Times New Roman" w:hAnsi="Times New Roman" w:cs="Times New Roman"/>
          <w:b w:val="0"/>
          <w:sz w:val="24"/>
          <w:szCs w:val="24"/>
        </w:rPr>
        <w:t>вской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208CD" w:rsidRDefault="00FF2B43" w:rsidP="002208CD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2208CD">
        <w:rPr>
          <w:rFonts w:ascii="Times New Roman" w:hAnsi="Times New Roman" w:cs="Times New Roman"/>
          <w:b w:val="0"/>
          <w:sz w:val="24"/>
          <w:szCs w:val="24"/>
        </w:rPr>
        <w:t>.</w:t>
      </w:r>
      <w:r w:rsidR="002208CD">
        <w:rPr>
          <w:rFonts w:ascii="Times New Roman" w:hAnsi="Times New Roman" w:cs="Times New Roman"/>
          <w:b w:val="0"/>
          <w:sz w:val="24"/>
          <w:szCs w:val="24"/>
        </w:rPr>
        <w:tab/>
        <w:t>Опубликовать настоящее постановление в газете «Перекрёсток России» и разместить на официальном сайте администрации Ртищевского муниципального района Саратовской области и в информационно-телекоммуникационной сети «Интернет».</w:t>
      </w:r>
    </w:p>
    <w:p w:rsidR="002208CD" w:rsidRDefault="00FF2B43" w:rsidP="002208CD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2208CD">
        <w:rPr>
          <w:rFonts w:ascii="Times New Roman" w:hAnsi="Times New Roman" w:cs="Times New Roman"/>
          <w:b w:val="0"/>
          <w:sz w:val="24"/>
          <w:szCs w:val="24"/>
        </w:rPr>
        <w:t>.</w:t>
      </w:r>
      <w:r w:rsidR="002208CD">
        <w:rPr>
          <w:rFonts w:ascii="Times New Roman" w:hAnsi="Times New Roman" w:cs="Times New Roman"/>
          <w:b w:val="0"/>
          <w:sz w:val="24"/>
          <w:szCs w:val="24"/>
        </w:rPr>
        <w:tab/>
      </w:r>
      <w:proofErr w:type="gramStart"/>
      <w:r w:rsidR="002208CD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2208CD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начальника Управления общего образования администрации Ртищевского муниципального района Саратовской области </w:t>
      </w:r>
      <w:proofErr w:type="spellStart"/>
      <w:r w:rsidR="002208CD">
        <w:rPr>
          <w:rFonts w:ascii="Times New Roman" w:hAnsi="Times New Roman" w:cs="Times New Roman"/>
          <w:b w:val="0"/>
          <w:sz w:val="24"/>
          <w:szCs w:val="24"/>
        </w:rPr>
        <w:t>Рудаеву</w:t>
      </w:r>
      <w:proofErr w:type="spellEnd"/>
      <w:r w:rsidR="002208CD">
        <w:rPr>
          <w:rFonts w:ascii="Times New Roman" w:hAnsi="Times New Roman" w:cs="Times New Roman"/>
          <w:b w:val="0"/>
          <w:sz w:val="24"/>
          <w:szCs w:val="24"/>
        </w:rPr>
        <w:t xml:space="preserve"> С.В.</w:t>
      </w:r>
    </w:p>
    <w:p w:rsidR="002208CD" w:rsidRDefault="00FF2B43" w:rsidP="002208CD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="002208CD">
        <w:rPr>
          <w:rFonts w:ascii="Times New Roman" w:hAnsi="Times New Roman" w:cs="Times New Roman"/>
          <w:b w:val="0"/>
          <w:sz w:val="24"/>
          <w:szCs w:val="24"/>
        </w:rPr>
        <w:t>.</w:t>
      </w:r>
      <w:r w:rsidR="002208CD">
        <w:rPr>
          <w:rFonts w:ascii="Times New Roman" w:hAnsi="Times New Roman" w:cs="Times New Roman"/>
          <w:b w:val="0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2208CD" w:rsidRDefault="002208CD" w:rsidP="002208CD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08CD" w:rsidRDefault="002208CD" w:rsidP="002208CD">
      <w:pPr>
        <w:pStyle w:val="a6"/>
        <w:rPr>
          <w:b/>
          <w:sz w:val="24"/>
          <w:szCs w:val="24"/>
        </w:rPr>
      </w:pPr>
    </w:p>
    <w:p w:rsidR="002208CD" w:rsidRDefault="002208CD" w:rsidP="002208C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Ртищевского муниципального </w:t>
      </w:r>
    </w:p>
    <w:p w:rsidR="002208CD" w:rsidRDefault="002208CD" w:rsidP="002208C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района Саратовской области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С.В. Макогон</w:t>
      </w:r>
    </w:p>
    <w:p w:rsidR="002208CD" w:rsidRDefault="002208CD" w:rsidP="002208CD">
      <w:pPr>
        <w:rPr>
          <w:b/>
        </w:rPr>
      </w:pPr>
    </w:p>
    <w:p w:rsidR="002208CD" w:rsidRDefault="002208CD" w:rsidP="002208CD">
      <w:pPr>
        <w:rPr>
          <w:b/>
        </w:rPr>
      </w:pPr>
    </w:p>
    <w:p w:rsidR="002208CD" w:rsidRDefault="002208CD" w:rsidP="002208CD">
      <w:pPr>
        <w:rPr>
          <w:b/>
        </w:rPr>
      </w:pPr>
    </w:p>
    <w:p w:rsidR="002208CD" w:rsidRDefault="002208CD" w:rsidP="002208CD">
      <w:pPr>
        <w:rPr>
          <w:b/>
        </w:rPr>
      </w:pPr>
    </w:p>
    <w:p w:rsidR="00FF2B43" w:rsidRDefault="00FF2B43" w:rsidP="002208CD">
      <w:pPr>
        <w:rPr>
          <w:b/>
        </w:rPr>
      </w:pPr>
    </w:p>
    <w:p w:rsidR="00FF2B43" w:rsidRDefault="00FF2B43" w:rsidP="002208CD">
      <w:pPr>
        <w:rPr>
          <w:b/>
        </w:rPr>
      </w:pPr>
    </w:p>
    <w:p w:rsidR="00FF2B43" w:rsidRDefault="00FF2B43" w:rsidP="002208CD">
      <w:pPr>
        <w:rPr>
          <w:b/>
        </w:rPr>
      </w:pPr>
    </w:p>
    <w:p w:rsidR="002208CD" w:rsidRDefault="002208CD" w:rsidP="002208CD">
      <w:pPr>
        <w:rPr>
          <w:b/>
        </w:rPr>
      </w:pPr>
      <w:r>
        <w:rPr>
          <w:b/>
        </w:rPr>
        <w:lastRenderedPageBreak/>
        <w:t>Согласовано:</w:t>
      </w:r>
    </w:p>
    <w:p w:rsidR="002208CD" w:rsidRDefault="002208CD" w:rsidP="002208CD">
      <w:pPr>
        <w:rPr>
          <w:b/>
        </w:rPr>
      </w:pPr>
    </w:p>
    <w:p w:rsidR="002208CD" w:rsidRDefault="002208CD" w:rsidP="002208CD">
      <w:pPr>
        <w:tabs>
          <w:tab w:val="left" w:pos="7080"/>
        </w:tabs>
      </w:pPr>
      <w:r>
        <w:t xml:space="preserve">Начальник отдела </w:t>
      </w:r>
      <w:proofErr w:type="gramStart"/>
      <w:r>
        <w:t>кадровой</w:t>
      </w:r>
      <w:proofErr w:type="gramEnd"/>
      <w:r>
        <w:t xml:space="preserve"> </w:t>
      </w:r>
      <w:r>
        <w:tab/>
      </w:r>
    </w:p>
    <w:p w:rsidR="002208CD" w:rsidRDefault="002208CD" w:rsidP="002208CD">
      <w:r>
        <w:t>и правовой работы администрации</w:t>
      </w:r>
    </w:p>
    <w:p w:rsidR="002208CD" w:rsidRDefault="002208CD" w:rsidP="002208CD">
      <w:r>
        <w:t>Ртищевского муниципального района                                                  И.В. Костина</w:t>
      </w:r>
    </w:p>
    <w:p w:rsidR="002208CD" w:rsidRDefault="002208CD" w:rsidP="002208CD"/>
    <w:p w:rsidR="002208CD" w:rsidRDefault="002208CD" w:rsidP="002208CD">
      <w:r>
        <w:t xml:space="preserve">Начальник управления общего </w:t>
      </w:r>
    </w:p>
    <w:p w:rsidR="002208CD" w:rsidRDefault="002208CD" w:rsidP="002208CD">
      <w:r>
        <w:t xml:space="preserve">образования администрации </w:t>
      </w:r>
    </w:p>
    <w:p w:rsidR="002208CD" w:rsidRDefault="002208CD" w:rsidP="002208CD">
      <w:r>
        <w:t>Ртищевского 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С.В. </w:t>
      </w:r>
      <w:proofErr w:type="spellStart"/>
      <w:r>
        <w:t>Рудаева</w:t>
      </w:r>
      <w:proofErr w:type="spellEnd"/>
      <w:r>
        <w:t xml:space="preserve"> </w:t>
      </w:r>
    </w:p>
    <w:p w:rsidR="002208CD" w:rsidRDefault="002208CD" w:rsidP="002208CD">
      <w:pPr>
        <w:rPr>
          <w:b/>
        </w:rPr>
      </w:pPr>
    </w:p>
    <w:p w:rsidR="002208CD" w:rsidRDefault="002208CD" w:rsidP="002208CD">
      <w:pPr>
        <w:jc w:val="both"/>
      </w:pPr>
    </w:p>
    <w:p w:rsidR="002208CD" w:rsidRDefault="002208CD" w:rsidP="002208CD">
      <w:pPr>
        <w:jc w:val="both"/>
      </w:pPr>
    </w:p>
    <w:p w:rsidR="002208CD" w:rsidRDefault="002208CD" w:rsidP="002208CD">
      <w:pPr>
        <w:jc w:val="both"/>
      </w:pPr>
      <w:r>
        <w:t xml:space="preserve"> </w:t>
      </w:r>
    </w:p>
    <w:p w:rsidR="002208CD" w:rsidRDefault="002208CD" w:rsidP="002208CD">
      <w:pPr>
        <w:jc w:val="both"/>
      </w:pPr>
    </w:p>
    <w:p w:rsidR="002208CD" w:rsidRDefault="002208CD" w:rsidP="002208CD">
      <w:pPr>
        <w:jc w:val="both"/>
      </w:pPr>
      <w:r>
        <w:t xml:space="preserve">Исп. </w:t>
      </w:r>
      <w:proofErr w:type="spellStart"/>
      <w:r>
        <w:t>Балабешкина</w:t>
      </w:r>
      <w:proofErr w:type="spellEnd"/>
      <w:r>
        <w:t xml:space="preserve"> Е.В.</w:t>
      </w:r>
    </w:p>
    <w:p w:rsidR="002208CD" w:rsidRDefault="002208CD" w:rsidP="002208CD">
      <w:pPr>
        <w:tabs>
          <w:tab w:val="left" w:pos="6379"/>
        </w:tabs>
        <w:jc w:val="right"/>
        <w:rPr>
          <w:sz w:val="22"/>
          <w:szCs w:val="22"/>
        </w:rPr>
      </w:pPr>
      <w:r>
        <w:t>8(84540) 4-44-63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</w:rPr>
        <w:t xml:space="preserve">Правовой отд. – </w:t>
      </w:r>
      <w:r>
        <w:rPr>
          <w:b/>
          <w:sz w:val="22"/>
          <w:szCs w:val="22"/>
        </w:rPr>
        <w:t>1 экз.</w:t>
      </w:r>
    </w:p>
    <w:p w:rsidR="002208CD" w:rsidRDefault="002208CD" w:rsidP="002208CD">
      <w:pPr>
        <w:tabs>
          <w:tab w:val="left" w:pos="6379"/>
          <w:tab w:val="left" w:pos="65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Упр. Обр. – </w:t>
      </w:r>
      <w:r>
        <w:rPr>
          <w:b/>
          <w:sz w:val="22"/>
          <w:szCs w:val="22"/>
        </w:rPr>
        <w:t>3 экз.</w:t>
      </w:r>
    </w:p>
    <w:p w:rsidR="002208CD" w:rsidRDefault="002208CD" w:rsidP="002208CD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«Перекрёсток России» - </w:t>
      </w:r>
      <w:r>
        <w:rPr>
          <w:b/>
        </w:rPr>
        <w:t>1 экз.</w:t>
      </w:r>
    </w:p>
    <w:p w:rsidR="002208CD" w:rsidRDefault="002208CD" w:rsidP="002208CD">
      <w:pPr>
        <w:tabs>
          <w:tab w:val="left" w:pos="6379"/>
          <w:tab w:val="left" w:pos="6548"/>
        </w:tabs>
        <w:rPr>
          <w:b/>
        </w:rPr>
      </w:pPr>
      <w:r>
        <w:t xml:space="preserve">                                                                                                                           Орг. отдел</w:t>
      </w:r>
      <w:r>
        <w:rPr>
          <w:b/>
        </w:rPr>
        <w:t xml:space="preserve"> – 1 экз.</w:t>
      </w:r>
    </w:p>
    <w:p w:rsidR="002208CD" w:rsidRDefault="002208CD" w:rsidP="002208CD">
      <w:pPr>
        <w:jc w:val="both"/>
      </w:pPr>
    </w:p>
    <w:p w:rsidR="002208CD" w:rsidRDefault="002208CD" w:rsidP="002208CD">
      <w:r>
        <w:t xml:space="preserve"> </w:t>
      </w:r>
    </w:p>
    <w:p w:rsidR="002208CD" w:rsidRDefault="002208CD" w:rsidP="002208CD"/>
    <w:p w:rsidR="002208CD" w:rsidRDefault="002208CD" w:rsidP="002208CD"/>
    <w:p w:rsidR="002208CD" w:rsidRDefault="002208CD" w:rsidP="002208CD"/>
    <w:p w:rsidR="002208CD" w:rsidRDefault="002208CD" w:rsidP="002208CD"/>
    <w:p w:rsidR="002208CD" w:rsidRDefault="002208CD" w:rsidP="002208CD"/>
    <w:p w:rsidR="00F23EEC" w:rsidRDefault="002208CD" w:rsidP="00242C2E">
      <w:r>
        <w:t xml:space="preserve"> </w:t>
      </w:r>
    </w:p>
    <w:p w:rsidR="00F23EEC" w:rsidRDefault="00F23EEC"/>
    <w:p w:rsidR="00F23EEC" w:rsidRDefault="00F23EEC"/>
    <w:p w:rsidR="00F23EEC" w:rsidRDefault="00F23EEC"/>
    <w:p w:rsidR="00F23EEC" w:rsidRDefault="00F23EEC"/>
    <w:p w:rsidR="00F23EEC" w:rsidRDefault="00F23EEC"/>
    <w:p w:rsidR="00F23EEC" w:rsidRDefault="00F23EEC"/>
    <w:p w:rsidR="00F23EEC" w:rsidRDefault="00F23EEC"/>
    <w:p w:rsidR="00F23EEC" w:rsidRDefault="00F23EEC"/>
    <w:p w:rsidR="00F23EEC" w:rsidRDefault="00F23EEC"/>
    <w:p w:rsidR="00F23EEC" w:rsidRDefault="00F23EEC"/>
    <w:p w:rsidR="00F23EEC" w:rsidRDefault="00F23EEC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 w:rsidP="002208CD"/>
    <w:tbl>
      <w:tblPr>
        <w:tblW w:w="0" w:type="auto"/>
        <w:jc w:val="center"/>
        <w:tblCellSpacing w:w="0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54"/>
        <w:gridCol w:w="144"/>
        <w:gridCol w:w="1740"/>
        <w:gridCol w:w="1560"/>
        <w:gridCol w:w="3990"/>
        <w:gridCol w:w="736"/>
        <w:gridCol w:w="248"/>
      </w:tblGrid>
      <w:tr w:rsidR="002208CD" w:rsidTr="00DF2639">
        <w:trPr>
          <w:tblCellSpacing w:w="0" w:type="dxa"/>
          <w:jc w:val="center"/>
        </w:trPr>
        <w:tc>
          <w:tcPr>
            <w:tcW w:w="398" w:type="dxa"/>
            <w:gridSpan w:val="2"/>
          </w:tcPr>
          <w:p w:rsidR="002208CD" w:rsidRDefault="002208CD" w:rsidP="00DF263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0" w:type="dxa"/>
          </w:tcPr>
          <w:p w:rsidR="002208CD" w:rsidRDefault="002208CD" w:rsidP="00DF263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2208CD" w:rsidRDefault="002208CD" w:rsidP="00DF263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974" w:type="dxa"/>
            <w:gridSpan w:val="3"/>
          </w:tcPr>
          <w:p w:rsidR="002208CD" w:rsidRPr="00D13511" w:rsidRDefault="002208CD" w:rsidP="00DF2639">
            <w:r>
              <w:t>Приложение к постановлению администрации Ртищевского муниципального района от ______________2019 года  №__________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733"/>
            </w:tblGrid>
            <w:tr w:rsidR="002208CD" w:rsidTr="00DF2639">
              <w:tc>
                <w:tcPr>
                  <w:tcW w:w="4733" w:type="dxa"/>
                </w:tcPr>
                <w:p w:rsidR="002208CD" w:rsidRPr="0041581C" w:rsidRDefault="002208CD" w:rsidP="00DF26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color w:val="FFFFFF"/>
                    </w:rPr>
                  </w:pPr>
                  <w:r w:rsidRPr="0041581C">
                    <w:rPr>
                      <w:rFonts w:cs="Arial"/>
                      <w:b/>
                      <w:color w:val="FFFFFF"/>
                    </w:rPr>
                    <w:t>УТВЕРЖДЕНО</w:t>
                  </w:r>
                </w:p>
                <w:p w:rsidR="002208CD" w:rsidRPr="0041581C" w:rsidRDefault="002208CD" w:rsidP="00DF26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>постановлением  администрации Ртищевского муниципального района Саратовской области</w:t>
                  </w:r>
                </w:p>
                <w:p w:rsidR="002208CD" w:rsidRPr="0041581C" w:rsidRDefault="002208CD" w:rsidP="00DF26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 xml:space="preserve">№ _____ от "____"_________ </w:t>
                  </w:r>
                  <w:smartTag w:uri="urn:schemas-microsoft-com:office:smarttags" w:element="metricconverter">
                    <w:smartTagPr>
                      <w:attr w:name="ProductID" w:val="2015 г"/>
                    </w:smartTagPr>
                    <w:r w:rsidRPr="0041581C">
                      <w:rPr>
                        <w:rFonts w:cs="Arial"/>
                        <w:color w:val="FFFFFF"/>
                      </w:rPr>
                      <w:t>2015 г</w:t>
                    </w:r>
                  </w:smartTag>
                  <w:r w:rsidRPr="0041581C">
                    <w:rPr>
                      <w:rFonts w:cs="Arial"/>
                      <w:color w:val="FFFFFF"/>
                    </w:rPr>
                    <w:t>.</w:t>
                  </w:r>
                </w:p>
                <w:p w:rsidR="002208CD" w:rsidRPr="0041581C" w:rsidRDefault="002208CD" w:rsidP="00DF26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</w:p>
                <w:p w:rsidR="002208CD" w:rsidRPr="0041581C" w:rsidRDefault="002208CD" w:rsidP="00DF26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FFFFFF"/>
                    </w:rPr>
                  </w:pPr>
                  <w:r w:rsidRPr="0041581C">
                    <w:rPr>
                      <w:rFonts w:cs="Arial"/>
                      <w:color w:val="FFFFFF"/>
                    </w:rPr>
                    <w:t>Глава администрации Ртищевского муниципального района</w:t>
                  </w:r>
                </w:p>
                <w:p w:rsidR="002208CD" w:rsidRPr="0041581C" w:rsidRDefault="002208CD" w:rsidP="00DF2639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41581C">
                    <w:rPr>
                      <w:rFonts w:ascii="Times New Roman" w:hAnsi="Times New Roman" w:cs="Times New Roman"/>
                      <w:color w:val="FFFFFF"/>
                    </w:rPr>
                    <w:t xml:space="preserve">  ______________  А.П. </w:t>
                  </w:r>
                  <w:proofErr w:type="spellStart"/>
                  <w:r w:rsidRPr="0041581C">
                    <w:rPr>
                      <w:rFonts w:ascii="Times New Roman" w:hAnsi="Times New Roman" w:cs="Times New Roman"/>
                      <w:color w:val="FFFFFF"/>
                    </w:rPr>
                    <w:t>Санинский</w:t>
                  </w:r>
                  <w:proofErr w:type="spellEnd"/>
                </w:p>
              </w:tc>
            </w:tr>
          </w:tbl>
          <w:p w:rsidR="002208CD" w:rsidRDefault="002208CD" w:rsidP="00DF2639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208CD" w:rsidRDefault="002208CD" w:rsidP="00DF2639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8CD" w:rsidTr="00DF2639">
        <w:tblPrEx>
          <w:tblCellSpacing w:w="-8" w:type="dxa"/>
        </w:tblPrEx>
        <w:trPr>
          <w:tblCellSpacing w:w="-8" w:type="dxa"/>
          <w:jc w:val="center"/>
        </w:trPr>
        <w:tc>
          <w:tcPr>
            <w:tcW w:w="8624" w:type="dxa"/>
            <w:gridSpan w:val="7"/>
          </w:tcPr>
          <w:p w:rsidR="002208CD" w:rsidRDefault="002208CD" w:rsidP="00DF2639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208CD" w:rsidTr="00DF2639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2208CD" w:rsidRDefault="002208CD" w:rsidP="00DF263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2208CD" w:rsidRDefault="00FF2B43" w:rsidP="00DF2639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Изменения и дополнения в Устав </w:t>
            </w:r>
          </w:p>
        </w:tc>
      </w:tr>
      <w:tr w:rsidR="002208CD" w:rsidTr="00DF2639">
        <w:tblPrEx>
          <w:tblCellSpacing w:w="-8" w:type="dxa"/>
        </w:tblPrEx>
        <w:trPr>
          <w:gridAfter w:val="1"/>
          <w:wAfter w:w="240" w:type="dxa"/>
          <w:tblCellSpacing w:w="-8" w:type="dxa"/>
          <w:jc w:val="center"/>
        </w:trPr>
        <w:tc>
          <w:tcPr>
            <w:tcW w:w="254" w:type="dxa"/>
          </w:tcPr>
          <w:p w:rsidR="002208CD" w:rsidRDefault="002208CD" w:rsidP="00DF263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5"/>
          </w:tcPr>
          <w:p w:rsidR="002208CD" w:rsidRDefault="002208CD" w:rsidP="00DF2639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FF2B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2208CD" w:rsidRDefault="002208CD" w:rsidP="00DF2639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2208CD" w:rsidTr="00DF2639">
        <w:tblPrEx>
          <w:tblCellSpacing w:w="-8" w:type="dxa"/>
        </w:tblPrEx>
        <w:trPr>
          <w:gridAfter w:val="1"/>
          <w:wAfter w:w="240" w:type="dxa"/>
          <w:trHeight w:val="3684"/>
          <w:tblCellSpacing w:w="-8" w:type="dxa"/>
          <w:jc w:val="center"/>
        </w:trPr>
        <w:tc>
          <w:tcPr>
            <w:tcW w:w="254" w:type="dxa"/>
          </w:tcPr>
          <w:p w:rsidR="002208CD" w:rsidRDefault="002208CD" w:rsidP="00DF263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5"/>
          </w:tcPr>
          <w:p w:rsidR="002208CD" w:rsidRPr="003E1572" w:rsidRDefault="002208CD" w:rsidP="00DF2639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 дошкольного образовательного учреждения «Детский сад №17 «Ёлочка» села Елань Ртищевского района Саратовской области»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208CD" w:rsidRDefault="002208CD" w:rsidP="00DF2639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8CD" w:rsidRDefault="002208CD" w:rsidP="00DF2639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208CD" w:rsidRDefault="002208CD" w:rsidP="00DF2639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2643"/>
              <w:gridCol w:w="308"/>
              <w:gridCol w:w="4978"/>
            </w:tblGrid>
            <w:tr w:rsidR="002208CD" w:rsidTr="00DF2639">
              <w:tc>
                <w:tcPr>
                  <w:tcW w:w="2643" w:type="dxa"/>
                </w:tcPr>
                <w:p w:rsidR="002208CD" w:rsidRPr="0041581C" w:rsidRDefault="002208CD" w:rsidP="00DF2639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</w:tcPr>
                <w:p w:rsidR="002208CD" w:rsidRPr="0041581C" w:rsidRDefault="002208CD" w:rsidP="00DF2639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</w:tcPr>
                <w:p w:rsidR="002208CD" w:rsidRPr="0041581C" w:rsidRDefault="002208CD" w:rsidP="00DF2639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СОГЛАСОВАНО:</w:t>
                  </w:r>
                </w:p>
                <w:p w:rsidR="002208CD" w:rsidRPr="0041581C" w:rsidRDefault="002208CD" w:rsidP="00DF2639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Начальник Управления общего образования администрации Ртищевского муниципального района Саратовской области</w:t>
                  </w:r>
                </w:p>
                <w:p w:rsidR="002208CD" w:rsidRPr="0041581C" w:rsidRDefault="002208CD" w:rsidP="00DF2639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</w:p>
                <w:p w:rsidR="002208CD" w:rsidRPr="0041581C" w:rsidRDefault="002208CD" w:rsidP="00DF2639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_________________ В.А.Сазанова</w:t>
                  </w:r>
                </w:p>
                <w:p w:rsidR="002208CD" w:rsidRPr="0041581C" w:rsidRDefault="002208CD" w:rsidP="00DF2639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«_____» _________________ 2015 года</w:t>
                  </w:r>
                </w:p>
                <w:p w:rsidR="002208CD" w:rsidRPr="0041581C" w:rsidRDefault="002208CD" w:rsidP="00DF2639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c>
            </w:tr>
            <w:tr w:rsidR="002208CD" w:rsidTr="00DF2639">
              <w:tc>
                <w:tcPr>
                  <w:tcW w:w="2643" w:type="dxa"/>
                </w:tcPr>
                <w:p w:rsidR="002208CD" w:rsidRPr="0041581C" w:rsidRDefault="002208CD" w:rsidP="00DF2639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08" w:type="dxa"/>
                </w:tcPr>
                <w:p w:rsidR="002208CD" w:rsidRPr="0041581C" w:rsidRDefault="002208CD" w:rsidP="00DF2639">
                  <w:pPr>
                    <w:pStyle w:val="Centere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</w:tcPr>
                <w:p w:rsidR="002208CD" w:rsidRPr="0041581C" w:rsidRDefault="002208CD" w:rsidP="00DF2639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 xml:space="preserve">Согласовано: </w:t>
                  </w:r>
                </w:p>
                <w:p w:rsidR="002208CD" w:rsidRPr="0041581C" w:rsidRDefault="002208CD" w:rsidP="00DF2639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Начальник отдела по управлению имуществом и земельным отношениям администрации Ртищевского муниципального района</w:t>
                  </w:r>
                </w:p>
                <w:p w:rsidR="002208CD" w:rsidRPr="0041581C" w:rsidRDefault="002208CD" w:rsidP="00DF2639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</w:p>
                <w:p w:rsidR="002208CD" w:rsidRPr="0041581C" w:rsidRDefault="002208CD" w:rsidP="00DF2639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__________________ Гришина Д.С.</w:t>
                  </w:r>
                </w:p>
                <w:p w:rsidR="002208CD" w:rsidRPr="0041581C" w:rsidRDefault="002208CD" w:rsidP="00DF2639">
                  <w:pPr>
                    <w:pStyle w:val="Centered"/>
                    <w:jc w:val="left"/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41581C">
                    <w:rPr>
                      <w:rFonts w:ascii="Times New Roman" w:hAnsi="Times New Roman" w:cs="Times New Roman"/>
                      <w:bCs/>
                      <w:color w:val="FFFFFF"/>
                      <w:sz w:val="22"/>
                      <w:szCs w:val="22"/>
                    </w:rPr>
                    <w:t>«_____» _________________ 2015 года</w:t>
                  </w:r>
                </w:p>
              </w:tc>
            </w:tr>
          </w:tbl>
          <w:p w:rsidR="002208CD" w:rsidRDefault="002208CD" w:rsidP="00DF2639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208CD" w:rsidTr="00DF2639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2208CD" w:rsidRDefault="002208CD" w:rsidP="00DF263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2208CD" w:rsidRDefault="002208CD" w:rsidP="00DF2639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8CD" w:rsidRDefault="002208CD" w:rsidP="00DF2639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8CD" w:rsidRPr="001100AA" w:rsidTr="00DF2639">
        <w:tblPrEx>
          <w:tblCellSpacing w:w="-8" w:type="dxa"/>
        </w:tblPrEx>
        <w:trPr>
          <w:gridAfter w:val="2"/>
          <w:wAfter w:w="38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2208CD" w:rsidRDefault="002208CD" w:rsidP="00DF263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  <w:gridSpan w:val="3"/>
          </w:tcPr>
          <w:p w:rsidR="002208CD" w:rsidRPr="001100AA" w:rsidRDefault="002208CD" w:rsidP="00DF2639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0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Саратовская область, </w:t>
            </w:r>
          </w:p>
          <w:p w:rsidR="002208CD" w:rsidRDefault="002208CD" w:rsidP="00DF2639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Ртищевский район</w:t>
            </w:r>
          </w:p>
          <w:p w:rsidR="002208CD" w:rsidRPr="00EF5698" w:rsidRDefault="002208CD" w:rsidP="00DF2639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Село Елань</w:t>
            </w:r>
          </w:p>
          <w:p w:rsidR="002208CD" w:rsidRPr="001100AA" w:rsidRDefault="002208CD" w:rsidP="00DF2639">
            <w:pPr>
              <w:pStyle w:val="Centere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  <w:r w:rsidRPr="001100A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</w:t>
            </w:r>
          </w:p>
        </w:tc>
      </w:tr>
    </w:tbl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2208CD" w:rsidRDefault="002208CD"/>
    <w:p w:rsidR="00FF2B43" w:rsidRDefault="00FF2B43"/>
    <w:p w:rsidR="00FF2B43" w:rsidRPr="00196E2A" w:rsidRDefault="00FF2B43" w:rsidP="00FF2B43">
      <w:pPr>
        <w:pStyle w:val="a5"/>
        <w:numPr>
          <w:ilvl w:val="0"/>
          <w:numId w:val="33"/>
        </w:numPr>
        <w:jc w:val="center"/>
        <w:rPr>
          <w:b/>
          <w:sz w:val="24"/>
          <w:szCs w:val="24"/>
        </w:rPr>
      </w:pPr>
      <w:r>
        <w:lastRenderedPageBreak/>
        <w:t xml:space="preserve"> </w:t>
      </w:r>
      <w:r w:rsidRPr="00A371D9">
        <w:rPr>
          <w:b/>
          <w:sz w:val="24"/>
          <w:szCs w:val="24"/>
        </w:rPr>
        <w:t>Общие положения.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AB5CDD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B5CDD">
              <w:rPr>
                <w:b/>
                <w:sz w:val="24"/>
                <w:szCs w:val="24"/>
              </w:rPr>
              <w:t xml:space="preserve">Редакция </w:t>
            </w:r>
            <w:r w:rsidRPr="00AB5CDD">
              <w:rPr>
                <w:b/>
              </w:rPr>
              <w:t xml:space="preserve">  от 11 декабря 2015 года № 2594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Pr="00973D02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 w:rsidRPr="00973D02">
              <w:rPr>
                <w:lang w:eastAsia="en-US"/>
              </w:rPr>
              <w:t xml:space="preserve">1.4. </w:t>
            </w:r>
            <w:r>
              <w:rPr>
                <w:lang w:eastAsia="en-US"/>
              </w:rPr>
              <w:t xml:space="preserve"> </w:t>
            </w:r>
            <w:r w:rsidRPr="00201478">
              <w:rPr>
                <w:lang w:eastAsia="en-US"/>
              </w:rPr>
              <w:t>Организационно-прав</w:t>
            </w:r>
            <w:r>
              <w:rPr>
                <w:lang w:eastAsia="en-US"/>
              </w:rPr>
              <w:t>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очная, дневная.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Pr="00973D02" w:rsidRDefault="00FF2B43" w:rsidP="00050E9D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 w:rsidRPr="00973D02">
              <w:rPr>
                <w:lang w:eastAsia="en-US"/>
              </w:rPr>
              <w:t xml:space="preserve">1.4. </w:t>
            </w:r>
            <w:r>
              <w:rPr>
                <w:lang w:eastAsia="en-US"/>
              </w:rPr>
              <w:t xml:space="preserve"> </w:t>
            </w:r>
            <w:r w:rsidRPr="00201478">
              <w:rPr>
                <w:lang w:eastAsia="en-US"/>
              </w:rPr>
              <w:t>Организационно-прав</w:t>
            </w:r>
            <w:r>
              <w:rPr>
                <w:lang w:eastAsia="en-US"/>
              </w:rPr>
              <w:t xml:space="preserve">овая форма: муниципальное учреждение, тип – бюджетное учреждение, тип  образовательной организации – дошкольное образовательное учреждение.  Форма обучения - </w:t>
            </w:r>
            <w:r w:rsidR="00050E9D">
              <w:rPr>
                <w:lang w:eastAsia="en-US"/>
              </w:rPr>
              <w:t xml:space="preserve">очная, дневная, </w:t>
            </w:r>
            <w:proofErr w:type="spellStart"/>
            <w:r w:rsidR="00050E9D">
              <w:rPr>
                <w:lang w:eastAsia="en-US"/>
              </w:rPr>
              <w:t>очно-заочная</w:t>
            </w:r>
            <w:proofErr w:type="spellEnd"/>
            <w:r w:rsidR="00050E9D">
              <w:rPr>
                <w:lang w:eastAsia="en-US"/>
              </w:rPr>
              <w:t xml:space="preserve">, заочная. </w:t>
            </w:r>
          </w:p>
        </w:tc>
      </w:tr>
    </w:tbl>
    <w:p w:rsidR="00FF2B43" w:rsidRDefault="00FF2B43" w:rsidP="00FF2B43"/>
    <w:p w:rsidR="00FF2B43" w:rsidRPr="00196E2A" w:rsidRDefault="00FF2B43" w:rsidP="00FF2B43">
      <w:pPr>
        <w:tabs>
          <w:tab w:val="left" w:pos="0"/>
        </w:tabs>
        <w:ind w:left="540" w:hanging="540"/>
        <w:jc w:val="center"/>
        <w:rPr>
          <w:b/>
        </w:rPr>
      </w:pPr>
      <w:r w:rsidRPr="00A371D9">
        <w:rPr>
          <w:b/>
          <w:bCs/>
          <w:color w:val="000000"/>
        </w:rPr>
        <w:t xml:space="preserve">4. Правила приема, порядок и основания перевода и отчисления </w:t>
      </w:r>
      <w:r w:rsidRPr="00A371D9">
        <w:rPr>
          <w:b/>
        </w:rPr>
        <w:t>воспитанников.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6"/>
      </w:tblGrid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B5CDD">
              <w:rPr>
                <w:b/>
                <w:sz w:val="24"/>
                <w:szCs w:val="24"/>
              </w:rPr>
              <w:t xml:space="preserve">Редакция </w:t>
            </w:r>
            <w:r w:rsidRPr="00AB5CDD">
              <w:rPr>
                <w:b/>
              </w:rPr>
              <w:t xml:space="preserve">  от 11 декабря 2015 года № 2594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color w:val="000000"/>
                <w:sz w:val="24"/>
                <w:szCs w:val="24"/>
              </w:rPr>
              <w:t>4.1</w:t>
            </w:r>
            <w:r w:rsidRPr="00700861">
              <w:rPr>
                <w:sz w:val="24"/>
                <w:szCs w:val="24"/>
              </w:rPr>
              <w:t xml:space="preserve"> Зачисление детей в Учреждение для </w:t>
            </w:r>
            <w:proofErr w:type="gramStart"/>
            <w:r w:rsidRPr="00700861">
              <w:rPr>
                <w:sz w:val="24"/>
                <w:szCs w:val="24"/>
              </w:rPr>
              <w:t>обучения</w:t>
            </w:r>
            <w:proofErr w:type="gramEnd"/>
            <w:r w:rsidRPr="00700861">
              <w:rPr>
                <w:sz w:val="24"/>
                <w:szCs w:val="24"/>
              </w:rPr>
              <w:t xml:space="preserve"> по основным образовательным программам дошкольного образования производиться заведующим по результатам проведения комплектования, в порядке, установленном Учредителем с 01 июня по 01 сентября текущего года. В остальное время производится доукомплектование Учреждения на свободные (освободившиеся, вновь созданные) места.</w:t>
            </w:r>
          </w:p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4.2. Для зачисления в Учреждение родители (законные представители) обязаны предоставить:</w:t>
            </w:r>
          </w:p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путевку (направление), выданную управлением общего образования Ртищевского муниципального района;</w:t>
            </w:r>
          </w:p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заявление родителя (законного представителя);</w:t>
            </w:r>
          </w:p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заключение медицинской комиссии о состоянии здоровья ребенка и возможности посещения Учреждения данного вида;</w:t>
            </w:r>
          </w:p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 xml:space="preserve">- заключения </w:t>
            </w:r>
            <w:proofErr w:type="spellStart"/>
            <w:r w:rsidRPr="00700861">
              <w:rPr>
                <w:sz w:val="24"/>
                <w:szCs w:val="24"/>
              </w:rPr>
              <w:t>психолого-медико-педагогической</w:t>
            </w:r>
            <w:proofErr w:type="spellEnd"/>
            <w:r w:rsidRPr="00700861">
              <w:rPr>
                <w:sz w:val="24"/>
                <w:szCs w:val="24"/>
              </w:rPr>
              <w:t xml:space="preserve"> комиссии при приеме детей в группы компенсирующей направленности;</w:t>
            </w:r>
          </w:p>
          <w:p w:rsidR="00FF2B43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документы, удостоверяющие личность родителя (законного представителя) и ребёнка.</w:t>
            </w:r>
          </w:p>
          <w:p w:rsidR="00FF2B43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4.9. Приказ о зачислении ребенка в Учреждение издается заведующим после подписания договора с родителями (законными представителями), но не позднее чем через три дня со дня принятия решения о зачислении ребенка в Учреждение.</w:t>
            </w:r>
          </w:p>
          <w:p w:rsidR="00FF2B43" w:rsidRDefault="00FF2B43" w:rsidP="00C4745B">
            <w:pPr>
              <w:pStyle w:val="a6"/>
              <w:rPr>
                <w:sz w:val="24"/>
                <w:szCs w:val="24"/>
              </w:rPr>
            </w:pPr>
          </w:p>
          <w:p w:rsidR="00FF2B43" w:rsidRPr="0036514F" w:rsidRDefault="00FF2B43" w:rsidP="00C4745B">
            <w:pPr>
              <w:jc w:val="both"/>
            </w:pPr>
            <w:r w:rsidRPr="0036514F">
              <w:t>4.15. Отчисление воспитанника из Учреждения производится:</w:t>
            </w:r>
          </w:p>
          <w:p w:rsidR="00FF2B43" w:rsidRPr="0036514F" w:rsidRDefault="00FF2B43" w:rsidP="00C4745B">
            <w:pPr>
              <w:jc w:val="both"/>
              <w:rPr>
                <w:rFonts w:eastAsia="Calibri"/>
              </w:rPr>
            </w:pPr>
            <w:r w:rsidRPr="0036514F">
              <w:rPr>
                <w:rFonts w:eastAsia="Calibri"/>
              </w:rPr>
              <w:t xml:space="preserve">- по инициативе родителей </w:t>
            </w:r>
            <w:hyperlink r:id="rId7" w:history="1">
              <w:r w:rsidRPr="0036514F">
                <w:rPr>
                  <w:rFonts w:eastAsia="Calibri"/>
                </w:rPr>
                <w:t>(законных представителей)</w:t>
              </w:r>
            </w:hyperlink>
            <w:r w:rsidRPr="0036514F">
              <w:rPr>
                <w:rFonts w:eastAsia="Calibri"/>
              </w:rPr>
              <w:t xml:space="preserve"> несовершеннолетнего обучающегося, в том числе в случае перевода обучающегося для продолжения освоения образовательной программы в </w:t>
            </w:r>
            <w:r w:rsidRPr="0036514F">
              <w:rPr>
                <w:rFonts w:eastAsia="Calibri"/>
              </w:rPr>
              <w:lastRenderedPageBreak/>
              <w:t>другую организацию, осуществляющую образовательную деятельность;</w:t>
            </w:r>
          </w:p>
          <w:p w:rsidR="00FF2B43" w:rsidRPr="0036514F" w:rsidRDefault="00FF2B43" w:rsidP="00C4745B">
            <w:pPr>
              <w:jc w:val="both"/>
            </w:pPr>
            <w:r w:rsidRPr="0036514F">
              <w:t>- по инициативе Учреждения путем одностороннего расторжения договора в следующих случаях:</w:t>
            </w:r>
          </w:p>
          <w:p w:rsidR="00FF2B43" w:rsidRPr="0036514F" w:rsidRDefault="00FF2B43" w:rsidP="00C4745B">
            <w:pPr>
              <w:jc w:val="both"/>
              <w:rPr>
                <w:rFonts w:eastAsia="Calibri"/>
              </w:rPr>
            </w:pPr>
            <w:r w:rsidRPr="0036514F">
              <w:t xml:space="preserve">-  по окончании освоения основной образовательной программы  и достижении воспитанником на 1 сентября текущего года возраста, </w:t>
            </w:r>
            <w:r w:rsidRPr="0036514F">
              <w:rPr>
                <w:rFonts w:eastAsia="Calibri"/>
              </w:rPr>
              <w:t>необходимого для обучения в образовательных учреждениях, реализующих программы начального общего образования</w:t>
            </w:r>
            <w:r w:rsidRPr="0036514F">
              <w:t>;</w:t>
            </w:r>
          </w:p>
          <w:p w:rsidR="00FF2B43" w:rsidRPr="0036514F" w:rsidRDefault="00FF2B43" w:rsidP="00C4745B">
            <w:pPr>
              <w:jc w:val="both"/>
            </w:pPr>
            <w:r w:rsidRPr="0036514F">
              <w:t>- по письменному медицинскому заключению о состоянии здоровья ребенка, препятствующем его дальнейшему пребыванию в Учреждении;</w:t>
            </w:r>
          </w:p>
          <w:p w:rsidR="00FF2B43" w:rsidRPr="0036514F" w:rsidRDefault="00FF2B43" w:rsidP="00C4745B">
            <w:pPr>
              <w:jc w:val="both"/>
              <w:rPr>
                <w:rFonts w:eastAsia="Calibri"/>
              </w:rPr>
            </w:pPr>
            <w:r w:rsidRPr="0036514F">
              <w:t xml:space="preserve">-  </w:t>
            </w:r>
            <w:r w:rsidRPr="0036514F">
              <w:rPr>
                <w:rFonts w:eastAsia="Calibri"/>
              </w:rPr>
              <w:t>в случае установления нарушения порядка приема в образовательную организацию, повлекшего по вине родителей (законных представителей) обучающегося его незаконное зачисление в образовательную организацию;</w:t>
            </w:r>
          </w:p>
          <w:p w:rsidR="00FF2B43" w:rsidRPr="00196E2A" w:rsidRDefault="00FF2B43" w:rsidP="00C4745B">
            <w:pPr>
              <w:jc w:val="both"/>
              <w:rPr>
                <w:rFonts w:eastAsia="Calibri"/>
              </w:rPr>
            </w:pPr>
            <w:r w:rsidRPr="0036514F">
              <w:rPr>
                <w:rFonts w:eastAsia="Calibri"/>
              </w:rPr>
              <w:t>-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т. ч. в случае ликвидации организации, осуществляющей образовательную деятельность.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Default="00FF2B43" w:rsidP="00C4745B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rPr>
                <w:color w:val="000000"/>
              </w:rPr>
              <w:lastRenderedPageBreak/>
              <w:t>4.1.</w:t>
            </w:r>
            <w:r w:rsidRPr="00A371D9">
              <w:t xml:space="preserve"> </w:t>
            </w:r>
            <w:r>
              <w:t xml:space="preserve"> </w:t>
            </w:r>
            <w:r w:rsidRPr="00C16AEE">
              <w:t xml:space="preserve">Прием на обучение в </w:t>
            </w:r>
            <w:r>
              <w:t>Учреждение</w:t>
            </w:r>
            <w:r w:rsidRPr="00C16AEE">
              <w:t>, проводится на принципах равных условий приема для всех поступающих, за исключением лиц, ко</w:t>
            </w:r>
            <w:r>
              <w:t xml:space="preserve">торым в соответствии с </w:t>
            </w:r>
            <w:r w:rsidRPr="00C16AEE">
              <w:t xml:space="preserve"> Федеральным законом предоставлены особые права (преимущества) при приеме на обучение.</w:t>
            </w:r>
          </w:p>
          <w:p w:rsidR="00FF2B43" w:rsidRDefault="00FF2B43" w:rsidP="00C4745B">
            <w:pPr>
              <w:tabs>
                <w:tab w:val="left" w:pos="0"/>
              </w:tabs>
              <w:ind w:left="540" w:hanging="540"/>
              <w:jc w:val="both"/>
            </w:pPr>
          </w:p>
          <w:p w:rsidR="00FF2B43" w:rsidRPr="00A371D9" w:rsidRDefault="00FF2B43" w:rsidP="00C4745B">
            <w:pPr>
              <w:tabs>
                <w:tab w:val="left" w:pos="0"/>
              </w:tabs>
              <w:jc w:val="both"/>
            </w:pPr>
          </w:p>
          <w:p w:rsidR="00FF2B43" w:rsidRPr="00A371D9" w:rsidRDefault="00FF2B43" w:rsidP="00C4745B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t xml:space="preserve">4.2. </w:t>
            </w:r>
            <w:r>
              <w:t xml:space="preserve"> </w:t>
            </w:r>
            <w:r w:rsidRPr="000073EB">
              <w:t>При</w:t>
            </w:r>
            <w:r>
              <w:t>ем в Учреждение</w:t>
            </w:r>
            <w:r w:rsidRPr="000073EB">
      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</w:t>
            </w:r>
            <w:r>
              <w:t>ина.</w:t>
            </w:r>
          </w:p>
          <w:p w:rsidR="00FF2B43" w:rsidRPr="00973D02" w:rsidRDefault="00FF2B43" w:rsidP="00C4745B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  <w:p w:rsidR="00FF2B43" w:rsidRPr="00973D02" w:rsidRDefault="00FF2B43" w:rsidP="00C4745B">
            <w:pPr>
              <w:pStyle w:val="a6"/>
              <w:rPr>
                <w:sz w:val="24"/>
                <w:szCs w:val="24"/>
              </w:rPr>
            </w:pPr>
          </w:p>
          <w:p w:rsidR="00FF2B43" w:rsidRDefault="00FF2B43" w:rsidP="00C4745B">
            <w:pPr>
              <w:pStyle w:val="a6"/>
              <w:rPr>
                <w:sz w:val="24"/>
                <w:szCs w:val="24"/>
              </w:rPr>
            </w:pPr>
          </w:p>
          <w:p w:rsidR="00FF2B43" w:rsidRDefault="00FF2B43" w:rsidP="00C4745B">
            <w:pPr>
              <w:pStyle w:val="a6"/>
              <w:rPr>
                <w:sz w:val="24"/>
                <w:szCs w:val="24"/>
              </w:rPr>
            </w:pPr>
          </w:p>
          <w:p w:rsidR="00FF2B43" w:rsidRDefault="00FF2B43" w:rsidP="00C4745B">
            <w:pPr>
              <w:pStyle w:val="a6"/>
              <w:rPr>
                <w:sz w:val="24"/>
                <w:szCs w:val="24"/>
              </w:rPr>
            </w:pPr>
          </w:p>
          <w:p w:rsidR="00FF2B43" w:rsidRDefault="00FF2B43" w:rsidP="00C4745B">
            <w:pPr>
              <w:pStyle w:val="a6"/>
              <w:rPr>
                <w:sz w:val="24"/>
                <w:szCs w:val="24"/>
              </w:rPr>
            </w:pPr>
          </w:p>
          <w:p w:rsidR="00FF2B43" w:rsidRDefault="00FF2B43" w:rsidP="00C4745B">
            <w:pPr>
              <w:pStyle w:val="a6"/>
              <w:rPr>
                <w:sz w:val="24"/>
                <w:szCs w:val="24"/>
              </w:rPr>
            </w:pPr>
          </w:p>
          <w:p w:rsidR="00FF2B43" w:rsidRDefault="00FF2B43" w:rsidP="00C4745B">
            <w:pPr>
              <w:pStyle w:val="a6"/>
              <w:rPr>
                <w:sz w:val="24"/>
                <w:szCs w:val="24"/>
              </w:rPr>
            </w:pPr>
          </w:p>
          <w:p w:rsidR="00FF2B43" w:rsidRDefault="00FF2B43" w:rsidP="00C4745B">
            <w:pPr>
              <w:pStyle w:val="a6"/>
              <w:rPr>
                <w:sz w:val="24"/>
                <w:szCs w:val="24"/>
              </w:rPr>
            </w:pPr>
          </w:p>
          <w:p w:rsidR="00FF2B43" w:rsidRDefault="00FF2B43" w:rsidP="00C4745B">
            <w:pPr>
              <w:tabs>
                <w:tab w:val="left" w:pos="0"/>
              </w:tabs>
              <w:ind w:left="540" w:hanging="540"/>
              <w:jc w:val="both"/>
            </w:pPr>
            <w:r>
              <w:t xml:space="preserve">4.9.  </w:t>
            </w:r>
            <w:r w:rsidRPr="00A371D9">
              <w:t xml:space="preserve">Приказ о приеме  ребенка в Учреждение издается заведующим </w:t>
            </w:r>
            <w:r>
              <w:t>в течение 3-х рабочих дней после заключения договора. Приказ в трёхдневный срок после издания размещается на информационном стенде Учреждения и на официальном сайте Учреждения в сети Интернет.</w:t>
            </w:r>
          </w:p>
          <w:p w:rsidR="00FF2B43" w:rsidRPr="00A371D9" w:rsidRDefault="00FF2B43" w:rsidP="00C4745B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t>4.15</w:t>
            </w:r>
            <w:r>
              <w:t xml:space="preserve">. </w:t>
            </w:r>
            <w:r w:rsidRPr="00A371D9">
              <w:t>Отчисление воспитанника из Учреждения производится:</w:t>
            </w:r>
          </w:p>
          <w:p w:rsidR="00FF2B43" w:rsidRDefault="00FF2B43" w:rsidP="00C4745B">
            <w:pPr>
              <w:tabs>
                <w:tab w:val="left" w:pos="0"/>
              </w:tabs>
              <w:ind w:left="709" w:hanging="142"/>
              <w:jc w:val="both"/>
            </w:pPr>
            <w:r>
              <w:t>- в связи с получением образования (завершения обучения);</w:t>
            </w:r>
          </w:p>
          <w:p w:rsidR="00FF2B43" w:rsidRPr="00531CC8" w:rsidRDefault="00FF2B43" w:rsidP="00C4745B">
            <w:pPr>
              <w:tabs>
                <w:tab w:val="left" w:pos="0"/>
              </w:tabs>
              <w:ind w:left="709" w:hanging="142"/>
              <w:jc w:val="both"/>
            </w:pPr>
            <w:r w:rsidRPr="00531CC8">
              <w:t>- досрочно:</w:t>
            </w:r>
          </w:p>
          <w:p w:rsidR="00FF2B43" w:rsidRDefault="00FF2B43" w:rsidP="00C4745B">
            <w:pPr>
              <w:tabs>
                <w:tab w:val="left" w:pos="0"/>
              </w:tabs>
              <w:ind w:left="709" w:hanging="142"/>
              <w:jc w:val="both"/>
            </w:pPr>
            <w:r>
              <w:t xml:space="preserve"> </w:t>
            </w:r>
            <w:r w:rsidRPr="00CD3AD5">
              <w:t>А</w:t>
            </w:r>
            <w:r>
              <w:t xml:space="preserve">) </w:t>
            </w:r>
            <w:r w:rsidRPr="00CD3AD5">
              <w:t xml:space="preserve">по инициативе обучающегося или родителей (законных </w:t>
            </w:r>
            <w:r w:rsidRPr="00CD3AD5">
              <w:lastRenderedPageBreak/>
              <w:t>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      </w:r>
          </w:p>
          <w:p w:rsidR="00FF2B43" w:rsidRPr="00531CC8" w:rsidRDefault="00FF2B43" w:rsidP="00C4745B">
            <w:pPr>
              <w:ind w:left="709"/>
            </w:pPr>
            <w:r w:rsidRPr="00531CC8">
              <w:t>Б)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</w:p>
          <w:p w:rsidR="00FF2B43" w:rsidRPr="00A371D9" w:rsidRDefault="00FF2B43" w:rsidP="00C4745B">
            <w:pPr>
              <w:ind w:left="709"/>
            </w:pPr>
            <w:r>
              <w:t xml:space="preserve"> В</w:t>
            </w:r>
            <w:r w:rsidRPr="00CD3AD5">
              <w:t>)</w:t>
            </w:r>
            <w:r>
              <w:t xml:space="preserve"> </w:t>
            </w:r>
            <w:r w:rsidRPr="00CD3AD5">
      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      </w:r>
          </w:p>
          <w:p w:rsidR="00FF2B43" w:rsidRPr="00973D02" w:rsidRDefault="00FF2B43" w:rsidP="00C4745B">
            <w:pPr>
              <w:pStyle w:val="a6"/>
              <w:rPr>
                <w:sz w:val="24"/>
                <w:szCs w:val="24"/>
              </w:rPr>
            </w:pPr>
          </w:p>
        </w:tc>
      </w:tr>
    </w:tbl>
    <w:p w:rsidR="00FF2B43" w:rsidRDefault="00FF2B43" w:rsidP="00FF2B43"/>
    <w:p w:rsidR="00FF2B43" w:rsidRPr="00196E2A" w:rsidRDefault="00FF2B43" w:rsidP="00FF2B43">
      <w:pPr>
        <w:pStyle w:val="a6"/>
        <w:tabs>
          <w:tab w:val="left" w:pos="0"/>
        </w:tabs>
        <w:ind w:left="540" w:hanging="540"/>
        <w:jc w:val="center"/>
        <w:rPr>
          <w:b/>
          <w:bCs/>
          <w:sz w:val="24"/>
          <w:szCs w:val="24"/>
        </w:rPr>
      </w:pPr>
      <w:r w:rsidRPr="003647EE">
        <w:rPr>
          <w:b/>
          <w:bCs/>
          <w:sz w:val="24"/>
          <w:szCs w:val="24"/>
        </w:rPr>
        <w:t>5.Права и обязанности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AB5CDD">
              <w:rPr>
                <w:b/>
                <w:sz w:val="24"/>
                <w:szCs w:val="24"/>
              </w:rPr>
              <w:t xml:space="preserve">Редакция </w:t>
            </w:r>
            <w:r w:rsidRPr="00AB5CDD">
              <w:rPr>
                <w:b/>
              </w:rPr>
              <w:t xml:space="preserve">  от 11 декабря 2015 года № 2594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Pr="0036514F" w:rsidRDefault="00FF2B43" w:rsidP="00C4745B">
            <w:pPr>
              <w:jc w:val="both"/>
            </w:pPr>
            <w:r>
              <w:rPr>
                <w:lang w:eastAsia="en-US"/>
              </w:rPr>
              <w:t xml:space="preserve"> </w:t>
            </w:r>
            <w:r w:rsidRPr="0036514F">
              <w:t>5.6. К педагогической деятельности допускаются лица, имеющие среднее профессиональное и высшее профессиональное образование по должности. Образовательный ценз указанных лиц подтверждается документами государственного образца о соответствующем уровне образования и квалификации.</w:t>
            </w:r>
          </w:p>
          <w:p w:rsidR="00FF2B43" w:rsidRPr="007B4720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FF2B43" w:rsidRPr="00973D02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FF2B43" w:rsidRPr="00973D02" w:rsidRDefault="00FF2B43" w:rsidP="00C4745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Pr="00973D02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5.6.К педагогической деятельности допускаются лица, имеющие </w:t>
            </w:r>
            <w:r>
              <w:t>в</w:t>
            </w:r>
            <w:r w:rsidRPr="001925B9">
              <w:t>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      </w:r>
          </w:p>
        </w:tc>
      </w:tr>
    </w:tbl>
    <w:p w:rsidR="00FF2B43" w:rsidRDefault="00FF2B43" w:rsidP="00FF2B43"/>
    <w:p w:rsidR="00FF2B43" w:rsidRPr="001F6AB0" w:rsidRDefault="00FF2B43" w:rsidP="00FF2B43">
      <w:pPr>
        <w:pStyle w:val="a6"/>
        <w:tabs>
          <w:tab w:val="left" w:pos="0"/>
        </w:tabs>
        <w:ind w:left="540" w:hanging="540"/>
        <w:jc w:val="center"/>
        <w:rPr>
          <w:b/>
          <w:sz w:val="24"/>
          <w:szCs w:val="24"/>
        </w:rPr>
      </w:pPr>
      <w:r w:rsidRPr="003647EE">
        <w:rPr>
          <w:b/>
          <w:sz w:val="24"/>
          <w:szCs w:val="24"/>
        </w:rPr>
        <w:t>6. Порядок управления Учреждением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6"/>
      </w:tblGrid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B5CDD">
              <w:rPr>
                <w:b/>
                <w:sz w:val="24"/>
                <w:szCs w:val="24"/>
              </w:rPr>
              <w:t xml:space="preserve">Редакция </w:t>
            </w:r>
            <w:r w:rsidRPr="00AB5CDD">
              <w:rPr>
                <w:b/>
              </w:rPr>
              <w:t xml:space="preserve">  от 11 декабря 2015 года № 2594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Default="00FF2B43" w:rsidP="00C4745B">
            <w:pPr>
              <w:shd w:val="clear" w:color="auto" w:fill="FFFFFF"/>
              <w:tabs>
                <w:tab w:val="left" w:pos="1276"/>
              </w:tabs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36514F">
              <w:t xml:space="preserve">6.1. Управление Учреждением осуществляется в соответствии с Законом Российской Федерации № 273-ФЗ от </w:t>
            </w:r>
            <w:r w:rsidRPr="0036514F">
              <w:lastRenderedPageBreak/>
              <w:t>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самоуправления, обеспечивающих государственно-общественный характер   управления.</w:t>
            </w:r>
          </w:p>
          <w:p w:rsidR="00FF2B43" w:rsidRDefault="00FF2B43" w:rsidP="00C4745B">
            <w:pPr>
              <w:shd w:val="clear" w:color="auto" w:fill="FFFFFF"/>
              <w:tabs>
                <w:tab w:val="left" w:pos="1276"/>
              </w:tabs>
              <w:jc w:val="both"/>
            </w:pPr>
          </w:p>
          <w:p w:rsidR="00FF2B43" w:rsidRDefault="00FF2B43" w:rsidP="00C4745B">
            <w:pPr>
              <w:shd w:val="clear" w:color="auto" w:fill="FFFFFF"/>
              <w:tabs>
                <w:tab w:val="left" w:pos="1276"/>
              </w:tabs>
              <w:jc w:val="both"/>
            </w:pP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  <w:r w:rsidRPr="0036514F">
              <w:rPr>
                <w:sz w:val="24"/>
                <w:szCs w:val="24"/>
              </w:rPr>
              <w:t>.6.Управляющий совет имеет следующие полномочия и осуществляет следующие функции: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 а) утверждает: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Программу развития Учреждения;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Положение Учреждения о порядке и условиях распределения стимулирующих выплат работникам Учреждения.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б) распределяет по представлению заведующего Учреждением стимулирующие  выплаты педагогическому персоналу;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в) согласовывает, по представлению заведующего Учреждением: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смету расходования средств, полученных Учреждением от Уставной приносящей доходы деятельности и из иных внебюджетных источников;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использование программ развития детей в Учреждении.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г) вносит предложения заведующему Учреждением в части: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материально-технического обеспечения помещений Учреждения и оснащения образовательного процесса, оборудования помещений Учреждения (в пределах выделяемых средств);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создания в Учреждении необходимых условий для организации питания, медицинского обслуживания воспитанников;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мероприятий по охране и укреплению здоровья воспитанников;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-развития воспитательно-образовательной работы с детьми в Учреждении;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>- обеспечения безопасности в Учреждении.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</w:t>
            </w:r>
            <w:proofErr w:type="spellStart"/>
            <w:r w:rsidRPr="0036514F">
              <w:rPr>
                <w:sz w:val="24"/>
                <w:szCs w:val="24"/>
              </w:rPr>
              <w:t>д</w:t>
            </w:r>
            <w:proofErr w:type="spellEnd"/>
            <w:r w:rsidRPr="0036514F">
              <w:rPr>
                <w:sz w:val="24"/>
                <w:szCs w:val="24"/>
              </w:rPr>
              <w:t>) регулярно информирует участников образовательного процесса о своей деятельности и принимаемых решениях.</w:t>
            </w:r>
          </w:p>
          <w:p w:rsidR="00FF2B43" w:rsidRPr="0036514F" w:rsidRDefault="00FF2B43" w:rsidP="00C4745B">
            <w:pPr>
              <w:pStyle w:val="af"/>
              <w:spacing w:line="240" w:lineRule="auto"/>
              <w:ind w:firstLine="0"/>
              <w:rPr>
                <w:sz w:val="24"/>
                <w:szCs w:val="24"/>
              </w:rPr>
            </w:pPr>
            <w:r w:rsidRPr="0036514F">
              <w:rPr>
                <w:sz w:val="24"/>
                <w:szCs w:val="24"/>
              </w:rPr>
              <w:t xml:space="preserve">       е) рассматривает иные вопросы, отнесенные к компетенции Управляющего совета Уставом Учреждения и иными локальными актами.</w:t>
            </w:r>
          </w:p>
          <w:p w:rsidR="00FF2B43" w:rsidRPr="0036514F" w:rsidRDefault="00FF2B43" w:rsidP="00C4745B">
            <w:pPr>
              <w:shd w:val="clear" w:color="auto" w:fill="FFFFFF"/>
              <w:tabs>
                <w:tab w:val="left" w:pos="1276"/>
              </w:tabs>
              <w:jc w:val="both"/>
            </w:pPr>
          </w:p>
          <w:p w:rsidR="00FF2B43" w:rsidRPr="007B4720" w:rsidRDefault="00FF2B43" w:rsidP="00C4745B">
            <w:pPr>
              <w:jc w:val="both"/>
              <w:rPr>
                <w:lang w:eastAsia="en-US"/>
              </w:rPr>
            </w:pPr>
          </w:p>
          <w:p w:rsidR="00FF2B43" w:rsidRPr="00973D02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FF2B43" w:rsidRPr="00973D02" w:rsidRDefault="00FF2B43" w:rsidP="00C4745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Default="00FF2B43" w:rsidP="00C4745B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</w:pPr>
            <w:r>
              <w:rPr>
                <w:lang w:eastAsia="en-US"/>
              </w:rPr>
              <w:lastRenderedPageBreak/>
              <w:t xml:space="preserve"> </w:t>
            </w:r>
            <w:r w:rsidRPr="00A371D9">
              <w:t xml:space="preserve">6.1. Управление Учреждением осуществляется в соответствии с Законом Российской Федерации № </w:t>
            </w:r>
            <w:r w:rsidRPr="00A371D9">
              <w:lastRenderedPageBreak/>
              <w:t xml:space="preserve">273-ФЗ от 29.12.2012 г. «Об образовании в Российской Федерации», иными законодательными актами Российской Федерации, настоящим Уставом и строится на принципах единоначалия и </w:t>
            </w:r>
            <w:r w:rsidRPr="001D57CB">
              <w:t>коллегиальности, о</w:t>
            </w:r>
            <w:r w:rsidRPr="00A371D9">
              <w:t>беспечивающих государственно-общественный характер   управления.</w:t>
            </w:r>
          </w:p>
          <w:p w:rsidR="00FF2B43" w:rsidRPr="006800F2" w:rsidRDefault="00FF2B43" w:rsidP="00C4745B">
            <w:pPr>
              <w:pStyle w:val="af"/>
              <w:tabs>
                <w:tab w:val="left" w:pos="0"/>
              </w:tabs>
              <w:spacing w:line="240" w:lineRule="auto"/>
              <w:ind w:left="540" w:hanging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6.13</w:t>
            </w:r>
            <w:r w:rsidRPr="00A371D9">
              <w:rPr>
                <w:sz w:val="24"/>
                <w:szCs w:val="24"/>
              </w:rPr>
              <w:t>.6.Управляющий совет имеет следующие полномочия и осуществляет следующие функции:</w:t>
            </w:r>
            <w:r w:rsidRPr="006800F2">
              <w:rPr>
                <w:sz w:val="24"/>
                <w:szCs w:val="24"/>
              </w:rPr>
              <w:t xml:space="preserve">     </w:t>
            </w:r>
          </w:p>
          <w:p w:rsidR="00FF2B43" w:rsidRDefault="00FF2B43" w:rsidP="00FF2B43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>Участвует в разработке и согласовывает локальные акты образовательного учреждения, устанавливающие виды, размеры, условия и порядок произведения выплат стимулирующего характера работникам образовательного учреждения, показатели и критерии оценки качества и результативности труда работников образовательного учреждения.</w:t>
            </w:r>
          </w:p>
          <w:p w:rsidR="00FF2B43" w:rsidRPr="006800F2" w:rsidRDefault="00FF2B43" w:rsidP="00FF2B43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>Участвует в оценке качества и результативности труда работников образовательного учреждения, распределении выплат стимулирующего характера работникам и согласовывает их распределение в порядке, устанавливаемом локальными актами образовательного учреждения.</w:t>
            </w:r>
          </w:p>
          <w:p w:rsidR="00FF2B43" w:rsidRDefault="00FF2B43" w:rsidP="00FF2B43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>Участвует в подготовке и утверждает публичный (ежегодный) доклад образовательного учреждения (публичный доклад подписывается совместно председателем Управляющего совета и руководител</w:t>
            </w:r>
            <w:r>
              <w:rPr>
                <w:color w:val="000000"/>
              </w:rPr>
              <w:t>ем образовательного учреждения).</w:t>
            </w:r>
          </w:p>
          <w:p w:rsidR="00FF2B43" w:rsidRPr="006800F2" w:rsidRDefault="00FF2B43" w:rsidP="00FF2B43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>
              <w:rPr>
                <w:color w:val="000000"/>
              </w:rPr>
              <w:t xml:space="preserve">Участвует в работе по организации </w:t>
            </w:r>
            <w:r w:rsidRPr="006800F2">
              <w:rPr>
                <w:color w:val="000000"/>
              </w:rPr>
              <w:t>материально-технического обеспечения и оснащения образовательного процесса, оборудования помещений образовательного учреждения (в пределах выделяемых средств);</w:t>
            </w:r>
          </w:p>
          <w:p w:rsidR="00FF2B43" w:rsidRPr="006800F2" w:rsidRDefault="00FF2B43" w:rsidP="00FF2B43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 w:rsidRPr="006800F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Участвует в работе по созданию</w:t>
            </w:r>
            <w:r w:rsidRPr="006800F2">
              <w:rPr>
                <w:color w:val="000000"/>
              </w:rPr>
              <w:t xml:space="preserve"> в образовательном учреждении необходимых условий для </w:t>
            </w:r>
            <w:r w:rsidRPr="006800F2">
              <w:rPr>
                <w:color w:val="000000"/>
              </w:rPr>
              <w:lastRenderedPageBreak/>
              <w:t>организации питания, медицинского обслуживания воспитанников;</w:t>
            </w:r>
          </w:p>
          <w:p w:rsidR="00FF2B43" w:rsidRPr="006800F2" w:rsidRDefault="00FF2B43" w:rsidP="00FF2B43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>
              <w:rPr>
                <w:color w:val="000000"/>
              </w:rPr>
              <w:t xml:space="preserve">Вносит предложения в план </w:t>
            </w:r>
            <w:r w:rsidRPr="006800F2">
              <w:rPr>
                <w:color w:val="000000"/>
              </w:rPr>
              <w:t xml:space="preserve"> мероприятий по охране и укреплению здоровья воспитанников;</w:t>
            </w:r>
          </w:p>
          <w:p w:rsidR="00FF2B43" w:rsidRPr="006800F2" w:rsidRDefault="00FF2B43" w:rsidP="00FF2B43">
            <w:pPr>
              <w:pStyle w:val="af2"/>
              <w:numPr>
                <w:ilvl w:val="0"/>
                <w:numId w:val="41"/>
              </w:numPr>
              <w:spacing w:before="0" w:beforeAutospacing="0" w:after="0" w:afterAutospacing="0"/>
              <w:ind w:left="993" w:hanging="273"/>
              <w:rPr>
                <w:color w:val="000000"/>
              </w:rPr>
            </w:pPr>
            <w:r>
              <w:rPr>
                <w:color w:val="000000"/>
              </w:rPr>
              <w:t>Вносит предложения по</w:t>
            </w:r>
            <w:r w:rsidRPr="006800F2">
              <w:rPr>
                <w:color w:val="000000"/>
              </w:rPr>
              <w:t xml:space="preserve"> развити</w:t>
            </w:r>
            <w:r>
              <w:rPr>
                <w:color w:val="000000"/>
              </w:rPr>
              <w:t>ю</w:t>
            </w:r>
            <w:r w:rsidRPr="006800F2">
              <w:rPr>
                <w:color w:val="000000"/>
              </w:rPr>
              <w:t xml:space="preserve"> воспитательной работы в образовательном учреждении.</w:t>
            </w:r>
          </w:p>
          <w:p w:rsidR="00FF2B43" w:rsidRPr="00973D02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</w:tc>
      </w:tr>
    </w:tbl>
    <w:p w:rsidR="00FF2B43" w:rsidRDefault="00FF2B43" w:rsidP="00FF2B43"/>
    <w:p w:rsidR="00FF2B43" w:rsidRDefault="00FF2B43" w:rsidP="00FF2B43">
      <w:pPr>
        <w:pStyle w:val="a5"/>
        <w:tabs>
          <w:tab w:val="left" w:pos="0"/>
        </w:tabs>
        <w:jc w:val="both"/>
        <w:rPr>
          <w:b/>
          <w:sz w:val="24"/>
          <w:szCs w:val="24"/>
        </w:rPr>
      </w:pPr>
      <w:r w:rsidRPr="00A371D9">
        <w:rPr>
          <w:b/>
          <w:sz w:val="24"/>
          <w:szCs w:val="24"/>
        </w:rPr>
        <w:t>9. Локальные акты, регламентирующие деятельность Учреждения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5"/>
      </w:tblGrid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B5CDD">
              <w:rPr>
                <w:b/>
                <w:sz w:val="24"/>
                <w:szCs w:val="24"/>
              </w:rPr>
              <w:t xml:space="preserve">Редакция </w:t>
            </w:r>
            <w:r w:rsidRPr="00AB5CDD">
              <w:rPr>
                <w:b/>
              </w:rPr>
              <w:t xml:space="preserve">  от 11 декабря 2015 года № 2594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00861">
              <w:rPr>
                <w:sz w:val="24"/>
                <w:szCs w:val="24"/>
              </w:rPr>
              <w:t>9.1.Учреждение издаёт следующие локальные акты, регламентирующие его деятельность:</w:t>
            </w:r>
          </w:p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 локальные и нормативные акты (не противоречащие Законодательству Российской Федерации);</w:t>
            </w:r>
          </w:p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приказы и распоряжения заведующего Учреждением регламентирующие деятельность Учреждения в соответствии с настоящим Уставом;</w:t>
            </w:r>
          </w:p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правила и распорядки деятельности обучающихся, родителей (законных представителей), сотрудников;</w:t>
            </w:r>
          </w:p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- инструкции и штатное расписание и т.д.</w:t>
            </w:r>
          </w:p>
          <w:p w:rsidR="00FF2B43" w:rsidRPr="00700861" w:rsidRDefault="00FF2B43" w:rsidP="00C4745B">
            <w:pPr>
              <w:pStyle w:val="a6"/>
              <w:rPr>
                <w:color w:val="92D050"/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 xml:space="preserve">9.2. Локальные акты образовательного учреждения не могут противоречить законодательству Российской Федерации и настоящему Уставу. </w:t>
            </w:r>
            <w:r w:rsidRPr="00700861">
              <w:rPr>
                <w:color w:val="92D050"/>
                <w:sz w:val="24"/>
                <w:szCs w:val="24"/>
              </w:rPr>
              <w:t xml:space="preserve"> </w:t>
            </w:r>
          </w:p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>9.3. 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700861">
              <w:rPr>
                <w:i/>
                <w:sz w:val="24"/>
                <w:szCs w:val="24"/>
              </w:rPr>
              <w:t>.</w:t>
            </w:r>
          </w:p>
          <w:p w:rsidR="00FF2B43" w:rsidRPr="00700861" w:rsidRDefault="00FF2B43" w:rsidP="00C4745B">
            <w:pPr>
              <w:pStyle w:val="a6"/>
              <w:rPr>
                <w:sz w:val="24"/>
                <w:szCs w:val="24"/>
              </w:rPr>
            </w:pPr>
            <w:r w:rsidRPr="00700861">
              <w:rPr>
                <w:sz w:val="24"/>
                <w:szCs w:val="24"/>
              </w:rPr>
              <w:t xml:space="preserve">9.4. Локальные нормативные акты, регламентирующие организацию образовательного процесса, утверждаются </w:t>
            </w:r>
            <w:proofErr w:type="gramStart"/>
            <w:r w:rsidRPr="00700861">
              <w:rPr>
                <w:sz w:val="24"/>
                <w:szCs w:val="24"/>
              </w:rPr>
              <w:t>заведующим Учреждения</w:t>
            </w:r>
            <w:proofErr w:type="gramEnd"/>
            <w:r w:rsidRPr="00700861">
              <w:rPr>
                <w:sz w:val="24"/>
                <w:szCs w:val="24"/>
              </w:rPr>
              <w:t xml:space="preserve"> после согласования с  органами коллегиального управления Учреждения.</w:t>
            </w:r>
          </w:p>
          <w:p w:rsidR="00FF2B43" w:rsidRPr="007B4720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FF2B43" w:rsidRPr="00973D02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FF2B43" w:rsidRPr="00973D02" w:rsidRDefault="00FF2B43" w:rsidP="00C4745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Pr="00A371D9" w:rsidRDefault="00FF2B43" w:rsidP="00C4745B">
            <w:pPr>
              <w:tabs>
                <w:tab w:val="left" w:pos="0"/>
              </w:tabs>
              <w:ind w:left="540" w:hanging="540"/>
              <w:jc w:val="both"/>
            </w:pPr>
            <w:r>
              <w:t xml:space="preserve"> </w:t>
            </w:r>
            <w:r w:rsidRPr="00A371D9">
              <w:t>9.1.Учреждение издаёт следующие локальные акты, регламентирующие его деятельность:</w:t>
            </w:r>
          </w:p>
          <w:p w:rsidR="00FF2B43" w:rsidRPr="00A371D9" w:rsidRDefault="00FF2B43" w:rsidP="00C4745B">
            <w:pPr>
              <w:ind w:left="360" w:hanging="360"/>
              <w:jc w:val="both"/>
            </w:pPr>
            <w:r w:rsidRPr="00A371D9">
              <w:t>- локальные и нормативные акты (не противоречащие законодательству Российской Федерации);</w:t>
            </w:r>
          </w:p>
          <w:p w:rsidR="00FF2B43" w:rsidRDefault="00FF2B43" w:rsidP="00C4745B">
            <w:pPr>
              <w:ind w:left="360" w:hanging="360"/>
              <w:jc w:val="both"/>
            </w:pPr>
            <w:r w:rsidRPr="00A371D9">
              <w:t>- приказы и распоряжения заведующего Учреждением и иные локальные акты, регламентирующие деятельность Учреждения в соответствии с настоящим Уставом.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9.1.1. </w:t>
            </w:r>
            <w:r w:rsidRPr="001D57CB">
              <w:rPr>
                <w:iCs/>
                <w:sz w:val="24"/>
                <w:szCs w:val="24"/>
              </w:rPr>
              <w:t>Подготовка проекта локального нормативного акта.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iCs/>
                <w:sz w:val="24"/>
                <w:szCs w:val="24"/>
              </w:rPr>
              <w:t xml:space="preserve">9.1.2. Обсуждение </w:t>
            </w:r>
            <w:r w:rsidRPr="001D57CB">
              <w:rPr>
                <w:bCs/>
                <w:sz w:val="24"/>
                <w:szCs w:val="24"/>
              </w:rPr>
              <w:t xml:space="preserve">и (или) </w:t>
            </w:r>
            <w:r w:rsidRPr="001D57CB">
              <w:rPr>
                <w:iCs/>
                <w:sz w:val="24"/>
                <w:szCs w:val="24"/>
              </w:rPr>
              <w:t>экспертиза локального нормативного акта.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9.2.При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1D57CB">
              <w:rPr>
                <w:i/>
                <w:sz w:val="24"/>
                <w:szCs w:val="24"/>
              </w:rPr>
              <w:t>.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9.3.Локальные нормативные акты, регламентирующие организацию образовательного процесса, утверждаются </w:t>
            </w:r>
            <w:proofErr w:type="gramStart"/>
            <w:r w:rsidRPr="001D57CB">
              <w:rPr>
                <w:sz w:val="24"/>
                <w:szCs w:val="24"/>
              </w:rPr>
              <w:t>заведующим Учреждения</w:t>
            </w:r>
            <w:proofErr w:type="gramEnd"/>
            <w:r w:rsidRPr="001D57CB">
              <w:rPr>
                <w:sz w:val="24"/>
                <w:szCs w:val="24"/>
              </w:rPr>
              <w:t xml:space="preserve"> после согласования с  органами коллегиального управления Учреждения.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9.4. </w:t>
            </w:r>
            <w:r w:rsidRPr="001D57CB">
              <w:rPr>
                <w:bCs/>
                <w:sz w:val="24"/>
                <w:szCs w:val="24"/>
              </w:rPr>
              <w:t>Принятие и (или) утверждение локального нормативного  акта.</w:t>
            </w:r>
            <w:r w:rsidRPr="001D57CB">
              <w:rPr>
                <w:sz w:val="24"/>
                <w:szCs w:val="24"/>
              </w:rPr>
              <w:t xml:space="preserve"> Локальные нормативные акты утверждаются приказом </w:t>
            </w:r>
            <w:proofErr w:type="gramStart"/>
            <w:r w:rsidRPr="001D57CB">
              <w:rPr>
                <w:sz w:val="24"/>
                <w:szCs w:val="24"/>
              </w:rPr>
              <w:t>заведующего Учреждения</w:t>
            </w:r>
            <w:proofErr w:type="gramEnd"/>
            <w:r w:rsidRPr="001D57CB">
              <w:rPr>
                <w:sz w:val="24"/>
                <w:szCs w:val="24"/>
              </w:rPr>
              <w:t>: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приказы, распоряжения заведующего издаются и утверждаются заведующим единолично;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инструкции, положения, правила, порядки утверждаются на основании решения коллегиального органа управления;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- с учетом мнения представительного органа работников (акты, регулирующие трудовые отношения между работодателем </w:t>
            </w:r>
            <w:r w:rsidRPr="001D57CB">
              <w:rPr>
                <w:sz w:val="24"/>
                <w:szCs w:val="24"/>
              </w:rPr>
              <w:lastRenderedPageBreak/>
              <w:t>и работником).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9.5. </w:t>
            </w:r>
            <w:r w:rsidRPr="001D57CB">
              <w:rPr>
                <w:iCs/>
                <w:sz w:val="24"/>
                <w:szCs w:val="24"/>
              </w:rPr>
              <w:t>Обнародование локального нормативного акта с использованием различных информационных ресурсов.</w:t>
            </w:r>
            <w:r w:rsidRPr="001D57CB">
              <w:rPr>
                <w:sz w:val="24"/>
                <w:szCs w:val="24"/>
              </w:rPr>
              <w:t xml:space="preserve"> Информация о локальных нормативных правовых актах Учреждения является открытой и доступной для всех участников образовательного процесса, всех работников Учреждения. Заведующий знакомит работников с локальным нормативным актом под роспись.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9.6. При необходимости регламентации деятельности Учреждения иными локальными нормативными актами, последние подлежат регистрации в качестве дополнений к Уставу.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9.7. Изменения и дополнения в нормативные локальные акты вносятся в соответствии с порядком, установленном настоящим  Уставом.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 9.8.Локальные акты образовательного учреждения не могут противоречить законодательству Российской Федерации и настоящему Уставу.  </w:t>
            </w:r>
          </w:p>
          <w:p w:rsidR="00FF2B43" w:rsidRPr="00A371D9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color w:val="92D050"/>
              </w:rPr>
            </w:pPr>
            <w:r>
              <w:t>9.9</w:t>
            </w:r>
            <w:r w:rsidRPr="00A371D9">
              <w:t xml:space="preserve">.Локальные акты образовательного учреждения не могут противоречить законодательству Российской Федерации и настоящему Уставу. </w:t>
            </w:r>
            <w:r w:rsidRPr="00A371D9">
              <w:rPr>
                <w:color w:val="92D050"/>
              </w:rPr>
              <w:t xml:space="preserve"> </w:t>
            </w:r>
          </w:p>
          <w:p w:rsidR="00FF2B43" w:rsidRPr="00A371D9" w:rsidRDefault="00FF2B43" w:rsidP="00C4745B">
            <w:pPr>
              <w:tabs>
                <w:tab w:val="left" w:pos="0"/>
              </w:tabs>
              <w:ind w:left="540" w:hanging="540"/>
              <w:jc w:val="both"/>
            </w:pPr>
            <w:r w:rsidRPr="00A371D9">
              <w:t>9.</w:t>
            </w:r>
            <w:r>
              <w:t>10</w:t>
            </w:r>
            <w:r w:rsidRPr="00A371D9">
              <w:t>.При принятии локальных нормативных актов, затрагивающих права воспитанников и работников Учреждения, учитывается мнение родителей, а также в порядке и в случаях, которые предусмотрены трудовым законодательством, профсоюзных органов Учреждения</w:t>
            </w:r>
            <w:r w:rsidRPr="00A371D9">
              <w:rPr>
                <w:i/>
              </w:rPr>
              <w:t>.</w:t>
            </w:r>
          </w:p>
          <w:p w:rsidR="00FF2B43" w:rsidRPr="00973D02" w:rsidRDefault="00FF2B43" w:rsidP="00C4745B">
            <w:pPr>
              <w:tabs>
                <w:tab w:val="left" w:pos="0"/>
              </w:tabs>
              <w:ind w:left="540" w:hanging="540"/>
              <w:jc w:val="both"/>
            </w:pPr>
            <w:r>
              <w:t>9.11</w:t>
            </w:r>
            <w:r w:rsidRPr="00A371D9">
              <w:t>.Локальные нормативные акты, регламентирующие организацию образовательного процесса, утверждаются заведующим Учреждением после согласования с  органами коллегиального управления Учреждения.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FF2B43" w:rsidRDefault="00FF2B43" w:rsidP="00FF2B43"/>
    <w:p w:rsidR="00FF2B43" w:rsidRDefault="00FF2B43" w:rsidP="00FF2B43">
      <w:pPr>
        <w:pStyle w:val="a6"/>
        <w:tabs>
          <w:tab w:val="left" w:pos="0"/>
        </w:tabs>
        <w:ind w:left="540" w:hanging="540"/>
        <w:jc w:val="center"/>
        <w:rPr>
          <w:b/>
        </w:rPr>
      </w:pPr>
      <w:r>
        <w:rPr>
          <w:b/>
          <w:bCs/>
          <w:sz w:val="24"/>
          <w:szCs w:val="24"/>
        </w:rPr>
        <w:t xml:space="preserve">Редакция Устава </w:t>
      </w:r>
      <w:r>
        <w:rPr>
          <w:b/>
        </w:rPr>
        <w:t xml:space="preserve"> </w:t>
      </w:r>
      <w:r>
        <w:rPr>
          <w:b/>
          <w:sz w:val="24"/>
          <w:szCs w:val="24"/>
        </w:rPr>
        <w:t xml:space="preserve"> </w:t>
      </w:r>
      <w:r w:rsidRPr="00AB5CDD">
        <w:rPr>
          <w:b/>
          <w:sz w:val="24"/>
          <w:szCs w:val="24"/>
        </w:rPr>
        <w:t xml:space="preserve">Редакция </w:t>
      </w:r>
      <w:r w:rsidRPr="00AB5CDD">
        <w:rPr>
          <w:b/>
        </w:rPr>
        <w:t xml:space="preserve">  от 11 декабря 2015 года № 2594</w:t>
      </w:r>
      <w:r>
        <w:rPr>
          <w:b/>
        </w:rPr>
        <w:t xml:space="preserve"> дополнена следующими пунктами.</w:t>
      </w:r>
    </w:p>
    <w:p w:rsidR="00FF2B43" w:rsidRDefault="00FF2B43" w:rsidP="00FF2B43">
      <w:pPr>
        <w:pStyle w:val="a6"/>
        <w:tabs>
          <w:tab w:val="left" w:pos="0"/>
        </w:tabs>
        <w:ind w:left="540" w:hanging="540"/>
        <w:jc w:val="center"/>
        <w:rPr>
          <w:b/>
          <w:bCs/>
          <w:sz w:val="24"/>
          <w:szCs w:val="24"/>
        </w:rPr>
      </w:pPr>
      <w:r w:rsidRPr="003647EE">
        <w:rPr>
          <w:b/>
          <w:bCs/>
          <w:sz w:val="24"/>
          <w:szCs w:val="24"/>
        </w:rPr>
        <w:t>5.Права и обязанности</w:t>
      </w:r>
      <w:r>
        <w:rPr>
          <w:b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6"/>
      </w:tblGrid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AB5CDD">
              <w:rPr>
                <w:b/>
                <w:sz w:val="24"/>
                <w:szCs w:val="24"/>
              </w:rPr>
              <w:t xml:space="preserve">Редакция </w:t>
            </w:r>
            <w:r w:rsidRPr="00AB5CDD">
              <w:rPr>
                <w:b/>
              </w:rPr>
              <w:t xml:space="preserve">  от 11 декабря 2015 года № 2594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Pr="0036514F" w:rsidRDefault="00FF2B43" w:rsidP="00C4745B">
            <w:pPr>
              <w:jc w:val="both"/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</w:p>
          <w:p w:rsidR="00FF2B43" w:rsidRPr="007B4720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FF2B43" w:rsidRPr="00973D02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FF2B43" w:rsidRPr="00973D02" w:rsidRDefault="00FF2B43" w:rsidP="00C4745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5.17.1. В Учреждении наряду с должностями педагогических работников предусматриваются должности административно-хозяйственных, учебно-вспомогательных и иных работников, осуществляющих вспомогательные функции. Право на занятие должностей имеют лица, отвечающие </w:t>
            </w:r>
            <w:r w:rsidRPr="001D57CB">
              <w:rPr>
                <w:sz w:val="24"/>
                <w:szCs w:val="24"/>
              </w:rPr>
              <w:lastRenderedPageBreak/>
              <w:t>квалификационным требованиям, указанным в квалификационных справочниках, и (или) профессиональным стандартам.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5.17.2. Права, обязанности и ответственность работников Учреждения, занимающих должности административно-хозяйственных, учебно-вспомогательных и иных работников, осуществляющих вспомогательные функции, устанавливаются законодательством Российской Федерации, настоящим Уставом, правилами внутреннего трудового распорядка и иными локальными нормативными актами Учреждения, должностными инструкциями и трудовыми договорами.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5.17.3. Работники имеют право: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избирать и быть избранными в органы управления;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защищать свою профессиональную честь и достоинство;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требовать от администрации Учреждения создание условий, необходимых для выполнения должностных обязанностей, повышать квалификацию, профессиональное мастерство;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 xml:space="preserve">- получать социальные льготы и гарантии, установленные законодательством Российской Федерации. </w:t>
            </w:r>
          </w:p>
          <w:p w:rsidR="00FF2B43" w:rsidRPr="001D57CB" w:rsidRDefault="00FF2B43" w:rsidP="00C4745B">
            <w:pPr>
              <w:pStyle w:val="a6"/>
              <w:rPr>
                <w:i/>
                <w:sz w:val="24"/>
                <w:szCs w:val="24"/>
              </w:rPr>
            </w:pPr>
            <w:r w:rsidRPr="001D57CB">
              <w:rPr>
                <w:bCs/>
                <w:sz w:val="24"/>
                <w:szCs w:val="24"/>
              </w:rPr>
              <w:t xml:space="preserve">5.17.4. </w:t>
            </w:r>
            <w:r w:rsidRPr="001D57CB">
              <w:rPr>
                <w:sz w:val="24"/>
                <w:szCs w:val="24"/>
              </w:rPr>
              <w:t>Работники обязаны: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выполнять Устав Учреждения;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соблюдать должностные инструкции;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соблюдать правила внутреннего трудового распорядка;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нести персональную ответственность за жизнь и здоровье воспитанников;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защищать воспитанников от всех форм физического и психического насилия;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z w:val="24"/>
                <w:szCs w:val="24"/>
              </w:rPr>
              <w:t>- обладать профессиональными умениями, постоянно их совершенствовать;</w:t>
            </w:r>
          </w:p>
          <w:p w:rsidR="00FF2B43" w:rsidRPr="001D57CB" w:rsidRDefault="00FF2B43" w:rsidP="00C4745B">
            <w:pPr>
              <w:pStyle w:val="a6"/>
              <w:rPr>
                <w:spacing w:val="-5"/>
                <w:sz w:val="24"/>
                <w:szCs w:val="24"/>
              </w:rPr>
            </w:pPr>
            <w:r w:rsidRPr="001D57CB">
              <w:rPr>
                <w:spacing w:val="-6"/>
                <w:sz w:val="24"/>
                <w:szCs w:val="24"/>
              </w:rPr>
              <w:t xml:space="preserve">- работать честно и добросовестно, соблюдать дисциплину труда, своевременно и точно </w:t>
            </w:r>
            <w:r w:rsidRPr="001D57CB">
              <w:rPr>
                <w:spacing w:val="-5"/>
                <w:sz w:val="24"/>
                <w:szCs w:val="24"/>
              </w:rPr>
              <w:t xml:space="preserve">исполнять распоряжения администрации, бережно относиться к имуществу </w:t>
            </w:r>
            <w:r w:rsidRPr="001D57CB">
              <w:rPr>
                <w:sz w:val="24"/>
                <w:szCs w:val="24"/>
              </w:rPr>
              <w:t>Учреждения</w:t>
            </w:r>
            <w:r w:rsidRPr="001D57CB">
              <w:rPr>
                <w:spacing w:val="-5"/>
                <w:sz w:val="24"/>
                <w:szCs w:val="24"/>
              </w:rPr>
              <w:t>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pacing w:val="-7"/>
                <w:sz w:val="24"/>
                <w:szCs w:val="24"/>
              </w:rPr>
              <w:t>- соблюдать требования охраны труда</w:t>
            </w:r>
            <w:r w:rsidRPr="001D57CB">
              <w:rPr>
                <w:sz w:val="24"/>
                <w:szCs w:val="24"/>
              </w:rPr>
              <w:t>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pacing w:val="-5"/>
                <w:sz w:val="24"/>
                <w:szCs w:val="24"/>
              </w:rPr>
              <w:t>- правильно применять средства индивидуальной и коллективной защиты;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pacing w:val="-3"/>
                <w:sz w:val="24"/>
                <w:szCs w:val="24"/>
              </w:rPr>
              <w:t xml:space="preserve">- проходить обучение безопасным методам и приемам выполнения работ, инструктаж </w:t>
            </w:r>
            <w:r w:rsidRPr="001D57CB">
              <w:rPr>
                <w:spacing w:val="-6"/>
                <w:sz w:val="24"/>
                <w:szCs w:val="24"/>
              </w:rPr>
              <w:t>по охране труда, стажировку на рабочем месте и проверку знаний требований охраны труда;</w:t>
            </w:r>
          </w:p>
          <w:p w:rsidR="00FF2B43" w:rsidRPr="001D57CB" w:rsidRDefault="00FF2B43" w:rsidP="00C4745B">
            <w:pPr>
              <w:pStyle w:val="a6"/>
              <w:rPr>
                <w:sz w:val="24"/>
                <w:szCs w:val="24"/>
              </w:rPr>
            </w:pPr>
            <w:r w:rsidRPr="001D57CB">
              <w:rPr>
                <w:spacing w:val="-7"/>
                <w:sz w:val="24"/>
                <w:szCs w:val="24"/>
              </w:rPr>
              <w:t xml:space="preserve">- немедленно извещать своего непосредственного или вышестоящего </w:t>
            </w:r>
            <w:r w:rsidRPr="001D57CB">
              <w:rPr>
                <w:spacing w:val="-7"/>
                <w:sz w:val="24"/>
                <w:szCs w:val="24"/>
              </w:rPr>
              <w:lastRenderedPageBreak/>
              <w:t>руководителя о</w:t>
            </w:r>
            <w:r w:rsidRPr="001D57CB">
              <w:rPr>
                <w:sz w:val="24"/>
                <w:szCs w:val="24"/>
              </w:rPr>
              <w:t xml:space="preserve"> </w:t>
            </w:r>
            <w:r w:rsidRPr="001D57CB">
              <w:rPr>
                <w:spacing w:val="-6"/>
                <w:sz w:val="24"/>
                <w:szCs w:val="24"/>
              </w:rPr>
              <w:t>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т.ч. о проявле</w:t>
            </w:r>
            <w:r w:rsidRPr="001D57CB">
              <w:rPr>
                <w:spacing w:val="-5"/>
                <w:sz w:val="24"/>
                <w:szCs w:val="24"/>
              </w:rPr>
              <w:t>нии признаков острого профессионального заболевания (отравления);</w:t>
            </w:r>
          </w:p>
          <w:p w:rsidR="00FF2B43" w:rsidRPr="00196E2A" w:rsidRDefault="00FF2B43" w:rsidP="00C4745B">
            <w:pPr>
              <w:pStyle w:val="a6"/>
              <w:rPr>
                <w:spacing w:val="6"/>
                <w:sz w:val="24"/>
                <w:szCs w:val="24"/>
              </w:rPr>
            </w:pPr>
            <w:r w:rsidRPr="001D57CB">
              <w:rPr>
                <w:spacing w:val="6"/>
                <w:sz w:val="24"/>
                <w:szCs w:val="24"/>
              </w:rPr>
              <w:t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FF2B43" w:rsidRDefault="00FF2B43" w:rsidP="00FF2B43"/>
    <w:p w:rsidR="00FF2B43" w:rsidRDefault="00FF2B43" w:rsidP="00FF2B43">
      <w:pPr>
        <w:pStyle w:val="a6"/>
        <w:tabs>
          <w:tab w:val="left" w:pos="0"/>
        </w:tabs>
        <w:ind w:left="540" w:hanging="540"/>
        <w:jc w:val="center"/>
        <w:rPr>
          <w:b/>
          <w:sz w:val="24"/>
          <w:szCs w:val="24"/>
        </w:rPr>
      </w:pPr>
      <w:r w:rsidRPr="003647EE">
        <w:rPr>
          <w:b/>
          <w:sz w:val="24"/>
          <w:szCs w:val="24"/>
        </w:rPr>
        <w:t>6. Порядок управления Учреждением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4"/>
        <w:gridCol w:w="4786"/>
      </w:tblGrid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B5CDD">
              <w:rPr>
                <w:b/>
                <w:sz w:val="24"/>
                <w:szCs w:val="24"/>
              </w:rPr>
              <w:t xml:space="preserve">Редакция </w:t>
            </w:r>
            <w:r w:rsidRPr="00AB5CDD">
              <w:rPr>
                <w:b/>
              </w:rPr>
              <w:t xml:space="preserve">  от 11 декабря 2015 года № 2594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B43" w:rsidRPr="00973D02" w:rsidRDefault="00FF2B43" w:rsidP="00C4745B">
            <w:pPr>
              <w:pStyle w:val="a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Новая редакция</w:t>
            </w:r>
          </w:p>
        </w:tc>
      </w:tr>
      <w:tr w:rsidR="00FF2B43" w:rsidRPr="00973D02" w:rsidTr="00C4745B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Pr="007B4720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F2B43" w:rsidRPr="00973D02" w:rsidRDefault="00FF2B43" w:rsidP="00C4745B">
            <w:pPr>
              <w:tabs>
                <w:tab w:val="left" w:pos="0"/>
              </w:tabs>
              <w:ind w:left="540" w:hanging="540"/>
              <w:jc w:val="both"/>
              <w:rPr>
                <w:lang w:eastAsia="en-US"/>
              </w:rPr>
            </w:pPr>
          </w:p>
          <w:p w:rsidR="00FF2B43" w:rsidRPr="00973D02" w:rsidRDefault="00FF2B43" w:rsidP="00C4745B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B43" w:rsidRPr="00A371D9" w:rsidRDefault="00FF2B43" w:rsidP="00C4745B">
            <w:pPr>
              <w:shd w:val="clear" w:color="auto" w:fill="FFFFFF"/>
              <w:tabs>
                <w:tab w:val="left" w:pos="0"/>
                <w:tab w:val="left" w:pos="540"/>
              </w:tabs>
              <w:ind w:left="540" w:hanging="540"/>
              <w:jc w:val="both"/>
            </w:pPr>
            <w:r>
              <w:t>6.6</w:t>
            </w:r>
            <w:r w:rsidRPr="00A371D9">
              <w:t>.</w:t>
            </w:r>
            <w:r w:rsidRPr="00A371D9">
              <w:tab/>
              <w:t>Непосредственное управление Учреждением осуществляет прошедший соответствующую аттестацию заведующий, назначаемый на должность и освобождаемый от должности решением Учредителя в соответствии с трудовым законодательством Российской Федерации на основании трудового договора. Заведующий Учреждением действует на основе единоначалия, решает все вопросы деятельности Учреждения, не входящие в компетенцию органов самоуправления Учреждения и Учредителя, а так же за исключением вопросов, отнесенных законодательством Российской Федерации к ведению иных органов.</w:t>
            </w:r>
          </w:p>
          <w:p w:rsidR="00FF2B43" w:rsidRPr="00A371D9" w:rsidRDefault="00FF2B43" w:rsidP="00C4745B">
            <w:pPr>
              <w:shd w:val="clear" w:color="auto" w:fill="FFFFFF"/>
              <w:tabs>
                <w:tab w:val="left" w:pos="0"/>
                <w:tab w:val="left" w:pos="1440"/>
              </w:tabs>
              <w:ind w:left="540" w:hanging="540"/>
              <w:jc w:val="both"/>
            </w:pPr>
            <w:r w:rsidRPr="00A371D9">
              <w:t>6.</w:t>
            </w:r>
            <w:r>
              <w:t>7</w:t>
            </w:r>
            <w:r w:rsidRPr="00A371D9">
              <w:t>.Учреждение подотчётно и подконтрольно Учредителю и несет перед ним ответственность за результаты деятельности Учреждения, а так же за сохранность и целевое использование имущества Учреждения. Сроки полномочий заведующего Учреждением, а так же условия труда и оплаты определяются заключаемым с ним трудовым договором.   Должностные обязанности заведующего Учреждением не могут исполняться по совместительству.</w:t>
            </w:r>
          </w:p>
          <w:p w:rsidR="00FF2B43" w:rsidRPr="00A371D9" w:rsidRDefault="00FF2B43" w:rsidP="00C4745B">
            <w:pPr>
              <w:tabs>
                <w:tab w:val="left" w:pos="0"/>
              </w:tabs>
              <w:ind w:left="540" w:hanging="540"/>
              <w:jc w:val="both"/>
            </w:pPr>
            <w:r>
              <w:t>6.8. Компетентность заведующего</w:t>
            </w:r>
            <w:r w:rsidRPr="00A371D9">
              <w:t xml:space="preserve">  Учреждением:</w:t>
            </w:r>
          </w:p>
          <w:p w:rsidR="00FF2B43" w:rsidRPr="008C0CB5" w:rsidRDefault="00FF2B43" w:rsidP="00FF2B43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действует без доверенности от имени Учреждения, представляет его во всех учреждениях и организациях;</w:t>
            </w:r>
          </w:p>
          <w:p w:rsidR="00FF2B43" w:rsidRPr="008C0CB5" w:rsidRDefault="00FF2B43" w:rsidP="00FF2B43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 xml:space="preserve">распоряжается имуществом Учреждения в пределах прав, </w:t>
            </w:r>
            <w:r w:rsidRPr="008C0CB5">
              <w:rPr>
                <w:sz w:val="24"/>
                <w:szCs w:val="24"/>
              </w:rPr>
              <w:lastRenderedPageBreak/>
              <w:t>предоставленных ему Учредителем;</w:t>
            </w:r>
          </w:p>
          <w:p w:rsidR="00FF2B43" w:rsidRPr="008C0CB5" w:rsidRDefault="00FF2B43" w:rsidP="00FF2B43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выдаёт доверенности;</w:t>
            </w:r>
          </w:p>
          <w:p w:rsidR="00FF2B43" w:rsidRPr="008C0CB5" w:rsidRDefault="00FF2B43" w:rsidP="00FF2B43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открывает счета в банках и других кредитных учреждениях;</w:t>
            </w:r>
          </w:p>
          <w:p w:rsidR="00FF2B43" w:rsidRPr="008C0CB5" w:rsidRDefault="00FF2B43" w:rsidP="00FF2B43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в соответствии с законодательством о труде принимает и увольняет работников, осуществляет расстановку кадров, поощряет работников Учреждения, налагает взыскания;</w:t>
            </w:r>
          </w:p>
          <w:p w:rsidR="00FF2B43" w:rsidRPr="008C0CB5" w:rsidRDefault="00FF2B43" w:rsidP="00FF2B43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несёт ответственность за деятельность Учреждения перед Учредителем;</w:t>
            </w:r>
          </w:p>
          <w:p w:rsidR="00FF2B43" w:rsidRPr="008C0CB5" w:rsidRDefault="00FF2B43" w:rsidP="00FF2B43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>утверждает план финансово-хозяйственной деятельности, его годовую и бухгалтерскую отчётность;</w:t>
            </w:r>
          </w:p>
          <w:p w:rsidR="00FF2B43" w:rsidRPr="008C0CB5" w:rsidRDefault="00FF2B43" w:rsidP="00FF2B43">
            <w:pPr>
              <w:pStyle w:val="a5"/>
              <w:numPr>
                <w:ilvl w:val="0"/>
                <w:numId w:val="38"/>
              </w:num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8C0CB5">
              <w:rPr>
                <w:sz w:val="24"/>
                <w:szCs w:val="24"/>
              </w:rPr>
              <w:t xml:space="preserve">издаёт приказы и распоряжения в рамках своей компетенции. </w:t>
            </w:r>
          </w:p>
          <w:p w:rsidR="00FF2B43" w:rsidRPr="00A371D9" w:rsidRDefault="00FF2B43" w:rsidP="00C4745B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</w:pPr>
            <w:r>
              <w:t>6.9</w:t>
            </w:r>
            <w:r w:rsidRPr="00A371D9">
              <w:t>.Заведующий Учреждением несёт полную ответственность за жизнь, здоровье  детей во время воспитательно-образовательного процесса.</w:t>
            </w:r>
          </w:p>
          <w:p w:rsidR="00FF2B43" w:rsidRPr="00A371D9" w:rsidRDefault="00FF2B43" w:rsidP="00C4745B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  <w:rPr>
                <w:u w:val="single"/>
              </w:rPr>
            </w:pPr>
            <w:r>
              <w:t>6.10</w:t>
            </w:r>
            <w:r w:rsidRPr="00A371D9">
              <w:t>.Заведующий Учреждением также несет перед Учредителем ответственность в размере убытков, причиненных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недействительной.</w:t>
            </w:r>
            <w:r w:rsidRPr="00A371D9">
              <w:rPr>
                <w:color w:val="92D050"/>
              </w:rPr>
              <w:t xml:space="preserve"> </w:t>
            </w:r>
            <w:r w:rsidRPr="00A371D9">
              <w:rPr>
                <w:u w:val="single"/>
              </w:rPr>
              <w:t xml:space="preserve"> </w:t>
            </w:r>
          </w:p>
          <w:p w:rsidR="00FF2B43" w:rsidRPr="00973D02" w:rsidRDefault="00FF2B43" w:rsidP="00C4745B">
            <w:pPr>
              <w:shd w:val="clear" w:color="auto" w:fill="FFFFFF"/>
              <w:tabs>
                <w:tab w:val="left" w:pos="0"/>
                <w:tab w:val="left" w:pos="1276"/>
              </w:tabs>
              <w:ind w:left="540" w:hanging="540"/>
              <w:jc w:val="both"/>
            </w:pPr>
            <w:r>
              <w:t>6.11</w:t>
            </w:r>
            <w:r w:rsidRPr="00A371D9">
              <w:t>.Заведующий обязан соблюдать требования настоящего Устава, правил внутреннего трудового распорядка, должностную инструкцию и другие законодательные акты.</w:t>
            </w:r>
            <w:r>
              <w:rPr>
                <w:lang w:eastAsia="en-US"/>
              </w:rPr>
              <w:t xml:space="preserve">  </w:t>
            </w:r>
          </w:p>
        </w:tc>
      </w:tr>
    </w:tbl>
    <w:p w:rsidR="00FF2B43" w:rsidRPr="00196E2A" w:rsidRDefault="00FF2B43" w:rsidP="00FF2B43">
      <w:pPr>
        <w:tabs>
          <w:tab w:val="left" w:pos="0"/>
        </w:tabs>
        <w:jc w:val="both"/>
        <w:rPr>
          <w:b/>
        </w:rPr>
      </w:pPr>
    </w:p>
    <w:p w:rsidR="00FF2B43" w:rsidRPr="00A371D9" w:rsidRDefault="00FF2B43" w:rsidP="00FF2B43">
      <w:pPr>
        <w:pStyle w:val="a5"/>
        <w:tabs>
          <w:tab w:val="left" w:pos="0"/>
        </w:tabs>
        <w:jc w:val="both"/>
        <w:rPr>
          <w:b/>
          <w:sz w:val="24"/>
          <w:szCs w:val="24"/>
        </w:rPr>
      </w:pPr>
    </w:p>
    <w:p w:rsidR="00F23EEC" w:rsidRDefault="00F23EEC"/>
    <w:p w:rsidR="00F23EEC" w:rsidRPr="009B1CB8" w:rsidRDefault="00F23EEC">
      <w:pPr>
        <w:rPr>
          <w:b/>
        </w:rPr>
      </w:pPr>
    </w:p>
    <w:sectPr w:rsidR="00F23EEC" w:rsidRPr="009B1CB8" w:rsidSect="0095059D">
      <w:footerReference w:type="default" r:id="rId8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8CD" w:rsidRDefault="002208CD" w:rsidP="002208CD">
      <w:r>
        <w:separator/>
      </w:r>
    </w:p>
  </w:endnote>
  <w:endnote w:type="continuationSeparator" w:id="1">
    <w:p w:rsidR="002208CD" w:rsidRDefault="002208CD" w:rsidP="00220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B43" w:rsidRDefault="005110F7">
    <w:pPr>
      <w:pStyle w:val="ad"/>
      <w:jc w:val="right"/>
    </w:pPr>
    <w:fldSimple w:instr=" PAGE   \* MERGEFORMAT ">
      <w:r w:rsidR="00050E9D">
        <w:rPr>
          <w:noProof/>
        </w:rPr>
        <w:t>4</w:t>
      </w:r>
    </w:fldSimple>
  </w:p>
  <w:p w:rsidR="002208CD" w:rsidRDefault="002208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8CD" w:rsidRDefault="002208CD" w:rsidP="002208CD">
      <w:r>
        <w:separator/>
      </w:r>
    </w:p>
  </w:footnote>
  <w:footnote w:type="continuationSeparator" w:id="1">
    <w:p w:rsidR="002208CD" w:rsidRDefault="002208CD" w:rsidP="00220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D06"/>
    <w:multiLevelType w:val="multilevel"/>
    <w:tmpl w:val="11E03384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>
    <w:nsid w:val="088035A8"/>
    <w:multiLevelType w:val="hybridMultilevel"/>
    <w:tmpl w:val="717AF0E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EB7C24"/>
    <w:multiLevelType w:val="hybridMultilevel"/>
    <w:tmpl w:val="8D768F58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D5ABC"/>
    <w:multiLevelType w:val="hybridMultilevel"/>
    <w:tmpl w:val="3B7AFF82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766B"/>
    <w:multiLevelType w:val="hybridMultilevel"/>
    <w:tmpl w:val="8550F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930D5A"/>
    <w:multiLevelType w:val="hybridMultilevel"/>
    <w:tmpl w:val="BA62F2F4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202708"/>
    <w:multiLevelType w:val="hybridMultilevel"/>
    <w:tmpl w:val="27960A1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0578B"/>
    <w:multiLevelType w:val="hybridMultilevel"/>
    <w:tmpl w:val="8556D89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627A7"/>
    <w:multiLevelType w:val="hybridMultilevel"/>
    <w:tmpl w:val="DEA85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2F273AE"/>
    <w:multiLevelType w:val="hybridMultilevel"/>
    <w:tmpl w:val="7A3CF708"/>
    <w:lvl w:ilvl="0" w:tplc="8C26F6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37D519E"/>
    <w:multiLevelType w:val="hybridMultilevel"/>
    <w:tmpl w:val="A2FC274A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3EE3C54"/>
    <w:multiLevelType w:val="hybridMultilevel"/>
    <w:tmpl w:val="482085D8"/>
    <w:lvl w:ilvl="0" w:tplc="8C26F6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60334EE"/>
    <w:multiLevelType w:val="hybridMultilevel"/>
    <w:tmpl w:val="98B849F8"/>
    <w:lvl w:ilvl="0" w:tplc="8C26F68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8B345F"/>
    <w:multiLevelType w:val="hybridMultilevel"/>
    <w:tmpl w:val="72464ECC"/>
    <w:lvl w:ilvl="0" w:tplc="8C26F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8F65B02"/>
    <w:multiLevelType w:val="hybridMultilevel"/>
    <w:tmpl w:val="7C3ED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C15055A"/>
    <w:multiLevelType w:val="hybridMultilevel"/>
    <w:tmpl w:val="07165B66"/>
    <w:lvl w:ilvl="0" w:tplc="8C26F6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244DE8"/>
    <w:multiLevelType w:val="hybridMultilevel"/>
    <w:tmpl w:val="27A43AE6"/>
    <w:lvl w:ilvl="0" w:tplc="8C26F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1C653D0"/>
    <w:multiLevelType w:val="hybridMultilevel"/>
    <w:tmpl w:val="47AC24B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3F6393"/>
    <w:multiLevelType w:val="hybridMultilevel"/>
    <w:tmpl w:val="47DC5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508650F"/>
    <w:multiLevelType w:val="hybridMultilevel"/>
    <w:tmpl w:val="96CA63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085A31"/>
    <w:multiLevelType w:val="hybridMultilevel"/>
    <w:tmpl w:val="4B0EA662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069730B"/>
    <w:multiLevelType w:val="multilevel"/>
    <w:tmpl w:val="E6C222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0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E50FC"/>
    <w:multiLevelType w:val="hybridMultilevel"/>
    <w:tmpl w:val="67CC9DE6"/>
    <w:lvl w:ilvl="0" w:tplc="4D7618DE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934AC9"/>
    <w:multiLevelType w:val="hybridMultilevel"/>
    <w:tmpl w:val="830614E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70EA5"/>
    <w:multiLevelType w:val="hybridMultilevel"/>
    <w:tmpl w:val="D0CCA0D4"/>
    <w:lvl w:ilvl="0" w:tplc="DA44F7EC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9CF3D17"/>
    <w:multiLevelType w:val="hybridMultilevel"/>
    <w:tmpl w:val="AF968F4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FF5A33"/>
    <w:multiLevelType w:val="hybridMultilevel"/>
    <w:tmpl w:val="3BACA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9A6D68"/>
    <w:multiLevelType w:val="hybridMultilevel"/>
    <w:tmpl w:val="14C42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D56431"/>
    <w:multiLevelType w:val="hybridMultilevel"/>
    <w:tmpl w:val="E3A02A5A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23214E7"/>
    <w:multiLevelType w:val="hybridMultilevel"/>
    <w:tmpl w:val="1664652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6B1C6E"/>
    <w:multiLevelType w:val="hybridMultilevel"/>
    <w:tmpl w:val="830CD2D0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6CA4C01"/>
    <w:multiLevelType w:val="hybridMultilevel"/>
    <w:tmpl w:val="99DE7116"/>
    <w:lvl w:ilvl="0" w:tplc="45F408A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8C124BA"/>
    <w:multiLevelType w:val="multilevel"/>
    <w:tmpl w:val="7F80D2E4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5B1875E2"/>
    <w:multiLevelType w:val="hybridMultilevel"/>
    <w:tmpl w:val="F106F738"/>
    <w:lvl w:ilvl="0" w:tplc="8C26F68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6ED62BF"/>
    <w:multiLevelType w:val="hybridMultilevel"/>
    <w:tmpl w:val="2452DD1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5296A"/>
    <w:multiLevelType w:val="hybridMultilevel"/>
    <w:tmpl w:val="E7368DC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AB314A"/>
    <w:multiLevelType w:val="hybridMultilevel"/>
    <w:tmpl w:val="3B3CE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E8354A7"/>
    <w:multiLevelType w:val="hybridMultilevel"/>
    <w:tmpl w:val="AE9C1AB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FE6583"/>
    <w:multiLevelType w:val="hybridMultilevel"/>
    <w:tmpl w:val="DE68C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3931B4C"/>
    <w:multiLevelType w:val="hybridMultilevel"/>
    <w:tmpl w:val="B6EAD1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3339B0"/>
    <w:multiLevelType w:val="hybridMultilevel"/>
    <w:tmpl w:val="848EC64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2"/>
  </w:num>
  <w:num w:numId="7">
    <w:abstractNumId w:val="22"/>
  </w:num>
  <w:num w:numId="8">
    <w:abstractNumId w:val="24"/>
  </w:num>
  <w:num w:numId="9">
    <w:abstractNumId w:val="19"/>
  </w:num>
  <w:num w:numId="10">
    <w:abstractNumId w:val="38"/>
  </w:num>
  <w:num w:numId="11">
    <w:abstractNumId w:val="17"/>
  </w:num>
  <w:num w:numId="12">
    <w:abstractNumId w:val="36"/>
  </w:num>
  <w:num w:numId="13">
    <w:abstractNumId w:val="40"/>
  </w:num>
  <w:num w:numId="14">
    <w:abstractNumId w:val="42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"/>
  </w:num>
  <w:num w:numId="27">
    <w:abstractNumId w:val="23"/>
  </w:num>
  <w:num w:numId="28">
    <w:abstractNumId w:val="8"/>
  </w:num>
  <w:num w:numId="29">
    <w:abstractNumId w:val="28"/>
  </w:num>
  <w:num w:numId="30">
    <w:abstractNumId w:val="16"/>
  </w:num>
  <w:num w:numId="31">
    <w:abstractNumId w:val="3"/>
  </w:num>
  <w:num w:numId="32">
    <w:abstractNumId w:val="15"/>
  </w:num>
  <w:num w:numId="33">
    <w:abstractNumId w:val="21"/>
  </w:num>
  <w:num w:numId="34">
    <w:abstractNumId w:val="13"/>
  </w:num>
  <w:num w:numId="35">
    <w:abstractNumId w:val="20"/>
  </w:num>
  <w:num w:numId="36">
    <w:abstractNumId w:val="30"/>
  </w:num>
  <w:num w:numId="37">
    <w:abstractNumId w:val="10"/>
  </w:num>
  <w:num w:numId="38">
    <w:abstractNumId w:val="34"/>
  </w:num>
  <w:num w:numId="39">
    <w:abstractNumId w:val="9"/>
  </w:num>
  <w:num w:numId="40">
    <w:abstractNumId w:val="7"/>
  </w:num>
  <w:num w:numId="41">
    <w:abstractNumId w:val="2"/>
  </w:num>
  <w:num w:numId="42">
    <w:abstractNumId w:val="33"/>
  </w:num>
  <w:num w:numId="43">
    <w:abstractNumId w:val="6"/>
  </w:num>
  <w:num w:numId="44">
    <w:abstractNumId w:val="31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C2"/>
    <w:rsid w:val="00050E9D"/>
    <w:rsid w:val="000A12A6"/>
    <w:rsid w:val="001A2D20"/>
    <w:rsid w:val="001B729D"/>
    <w:rsid w:val="001C5230"/>
    <w:rsid w:val="002208CD"/>
    <w:rsid w:val="00242C2E"/>
    <w:rsid w:val="002D5E28"/>
    <w:rsid w:val="002D5E5E"/>
    <w:rsid w:val="00334A4D"/>
    <w:rsid w:val="003763D0"/>
    <w:rsid w:val="00381CF3"/>
    <w:rsid w:val="00420B2B"/>
    <w:rsid w:val="004314E3"/>
    <w:rsid w:val="005110F7"/>
    <w:rsid w:val="00517A8B"/>
    <w:rsid w:val="006560C7"/>
    <w:rsid w:val="006F5530"/>
    <w:rsid w:val="0095059D"/>
    <w:rsid w:val="00963303"/>
    <w:rsid w:val="00973048"/>
    <w:rsid w:val="009B1CB8"/>
    <w:rsid w:val="00A97EDE"/>
    <w:rsid w:val="00AE1217"/>
    <w:rsid w:val="00BC442B"/>
    <w:rsid w:val="00D577C2"/>
    <w:rsid w:val="00D66F45"/>
    <w:rsid w:val="00E96902"/>
    <w:rsid w:val="00F23EEC"/>
    <w:rsid w:val="00F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77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aragraphStyle">
    <w:name w:val="Paragraph Style"/>
    <w:uiPriority w:val="99"/>
    <w:rsid w:val="00D577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D577C2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character" w:styleId="a3">
    <w:name w:val="Strong"/>
    <w:basedOn w:val="a0"/>
    <w:uiPriority w:val="99"/>
    <w:qFormat/>
    <w:rsid w:val="00D577C2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D577C2"/>
    <w:pPr>
      <w:suppressAutoHyphens/>
      <w:autoSpaceDE w:val="0"/>
      <w:autoSpaceDN w:val="0"/>
      <w:adjustRightInd w:val="0"/>
      <w:ind w:right="88" w:firstLine="55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77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D577C2"/>
    <w:rPr>
      <w:rFonts w:cs="Times New Roman"/>
      <w:color w:val="106BBE"/>
    </w:rPr>
  </w:style>
  <w:style w:type="paragraph" w:styleId="a5">
    <w:name w:val="List Paragraph"/>
    <w:basedOn w:val="a"/>
    <w:uiPriority w:val="99"/>
    <w:qFormat/>
    <w:rsid w:val="00D577C2"/>
    <w:pPr>
      <w:widowControl w:val="0"/>
      <w:snapToGrid w:val="0"/>
      <w:ind w:left="720"/>
      <w:contextualSpacing/>
    </w:pPr>
    <w:rPr>
      <w:sz w:val="20"/>
      <w:szCs w:val="20"/>
    </w:rPr>
  </w:style>
  <w:style w:type="paragraph" w:styleId="a6">
    <w:name w:val="No Spacing"/>
    <w:link w:val="a7"/>
    <w:uiPriority w:val="1"/>
    <w:qFormat/>
    <w:rsid w:val="00D577C2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uiPriority w:val="99"/>
    <w:rsid w:val="00D577C2"/>
    <w:rPr>
      <w:rFonts w:cs="Times New Roman"/>
    </w:rPr>
  </w:style>
  <w:style w:type="character" w:customStyle="1" w:styleId="f">
    <w:name w:val="f"/>
    <w:basedOn w:val="a0"/>
    <w:uiPriority w:val="99"/>
    <w:rsid w:val="00D577C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577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577C2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D577C2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semiHidden/>
    <w:rsid w:val="00D577C2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D577C2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D577C2"/>
    <w:pPr>
      <w:widowControl w:val="0"/>
      <w:tabs>
        <w:tab w:val="center" w:pos="4677"/>
        <w:tab w:val="right" w:pos="9355"/>
      </w:tabs>
      <w:snapToGrid w:val="0"/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577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D577C2"/>
    <w:rPr>
      <w:rFonts w:cs="Times New Roman"/>
    </w:rPr>
  </w:style>
  <w:style w:type="character" w:customStyle="1" w:styleId="epm">
    <w:name w:val="epm"/>
    <w:basedOn w:val="a0"/>
    <w:uiPriority w:val="99"/>
    <w:rsid w:val="00D577C2"/>
    <w:rPr>
      <w:rFonts w:cs="Times New Roman"/>
    </w:rPr>
  </w:style>
  <w:style w:type="character" w:customStyle="1" w:styleId="s7">
    <w:name w:val="s7"/>
    <w:basedOn w:val="a0"/>
    <w:uiPriority w:val="99"/>
    <w:rsid w:val="00D577C2"/>
    <w:rPr>
      <w:rFonts w:cs="Times New Roman"/>
    </w:rPr>
  </w:style>
  <w:style w:type="character" w:customStyle="1" w:styleId="u">
    <w:name w:val="u"/>
    <w:basedOn w:val="a0"/>
    <w:uiPriority w:val="99"/>
    <w:rsid w:val="00D577C2"/>
    <w:rPr>
      <w:rFonts w:cs="Times New Roman"/>
    </w:rPr>
  </w:style>
  <w:style w:type="paragraph" w:customStyle="1" w:styleId="af">
    <w:name w:val="МОН основной"/>
    <w:basedOn w:val="a"/>
    <w:uiPriority w:val="99"/>
    <w:rsid w:val="00D577C2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f0">
    <w:name w:val="Комментарий"/>
    <w:basedOn w:val="a"/>
    <w:next w:val="a"/>
    <w:uiPriority w:val="99"/>
    <w:rsid w:val="00D577C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Normal">
    <w:name w:val="ConsPlusNormal"/>
    <w:uiPriority w:val="99"/>
    <w:rsid w:val="00D577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1">
    <w:name w:val="Hyperlink"/>
    <w:basedOn w:val="a0"/>
    <w:uiPriority w:val="99"/>
    <w:semiHidden/>
    <w:rsid w:val="00D577C2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2208CD"/>
    <w:pPr>
      <w:spacing w:before="100" w:beforeAutospacing="1" w:after="100" w:afterAutospacing="1"/>
    </w:pPr>
  </w:style>
  <w:style w:type="character" w:customStyle="1" w:styleId="a7">
    <w:name w:val="Без интервала Знак"/>
    <w:basedOn w:val="a0"/>
    <w:link w:val="a6"/>
    <w:uiPriority w:val="1"/>
    <w:rsid w:val="00FF2B43"/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013AE596AE798173282E484BF5530CD3EA82D07734A2EA7BE7300E5A8D8C0204D2DD74C57A8h6x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2443</Words>
  <Characters>24639</Characters>
  <Application>Microsoft Office Word</Application>
  <DocSecurity>0</DocSecurity>
  <Lines>205</Lines>
  <Paragraphs>54</Paragraphs>
  <ScaleCrop>false</ScaleCrop>
  <Company>Microsoft</Company>
  <LinksUpToDate>false</LinksUpToDate>
  <CharactersWithSpaces>27028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15</cp:revision>
  <cp:lastPrinted>2019-04-08T06:59:00Z</cp:lastPrinted>
  <dcterms:created xsi:type="dcterms:W3CDTF">2015-06-22T12:31:00Z</dcterms:created>
  <dcterms:modified xsi:type="dcterms:W3CDTF">2019-04-08T06:59:00Z</dcterms:modified>
</cp:coreProperties>
</file>