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65" w:rsidRDefault="00A5593F" w:rsidP="00CC3965">
      <w:pPr>
        <w:pStyle w:val="ConsPlusNormal"/>
        <w:widowControl/>
        <w:spacing w:line="228" w:lineRule="auto"/>
        <w:ind w:right="3967" w:firstLine="0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 порядке и методике</w:t>
      </w:r>
      <w:r w:rsidR="00A360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планирования бюджетных</w:t>
      </w:r>
      <w:r w:rsidR="00A360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ассигнований местн</w:t>
      </w:r>
      <w:r w:rsidR="00FB7DE9">
        <w:rPr>
          <w:rFonts w:ascii="Times New Roman" w:hAnsi="Times New Roman" w:cs="Times New Roman"/>
          <w:b/>
          <w:spacing w:val="-6"/>
          <w:sz w:val="28"/>
          <w:szCs w:val="28"/>
        </w:rPr>
        <w:t>ого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бюджет</w:t>
      </w:r>
      <w:r w:rsidR="00FB7DE9">
        <w:rPr>
          <w:rFonts w:ascii="Times New Roman" w:hAnsi="Times New Roman" w:cs="Times New Roman"/>
          <w:b/>
          <w:spacing w:val="-6"/>
          <w:sz w:val="28"/>
          <w:szCs w:val="28"/>
        </w:rPr>
        <w:t>а</w:t>
      </w:r>
      <w:r w:rsidR="001575F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и порядке составления прогноза</w:t>
      </w:r>
      <w:r w:rsidR="00A360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расходов консолидированного</w:t>
      </w:r>
      <w:r w:rsidR="00A360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CD704A">
        <w:rPr>
          <w:rFonts w:ascii="Times New Roman" w:hAnsi="Times New Roman" w:cs="Times New Roman"/>
          <w:b/>
          <w:spacing w:val="-6"/>
          <w:sz w:val="28"/>
          <w:szCs w:val="28"/>
        </w:rPr>
        <w:t>бюджета Ртищевского муниципального района</w:t>
      </w:r>
      <w:r w:rsidR="00A360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на 20</w:t>
      </w:r>
      <w:r w:rsidR="0018210F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D920A0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-202</w:t>
      </w:r>
      <w:r w:rsidR="00D920A0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годы</w:t>
      </w:r>
    </w:p>
    <w:p w:rsidR="001E6121" w:rsidRPr="007C366D" w:rsidRDefault="001E6121" w:rsidP="001E6121">
      <w:pPr>
        <w:pStyle w:val="1"/>
        <w:spacing w:before="0" w:after="0"/>
        <w:ind w:right="1983"/>
        <w:rPr>
          <w:rFonts w:ascii="Times New Roman" w:hAnsi="Times New Roman"/>
          <w:spacing w:val="-6"/>
          <w:sz w:val="16"/>
          <w:szCs w:val="16"/>
        </w:rPr>
      </w:pPr>
    </w:p>
    <w:p w:rsidR="001E6121" w:rsidRPr="009A6A7A" w:rsidRDefault="001E6121" w:rsidP="00994C16">
      <w:pPr>
        <w:pStyle w:val="af"/>
        <w:spacing w:line="288" w:lineRule="auto"/>
        <w:ind w:firstLine="567"/>
        <w:jc w:val="both"/>
        <w:rPr>
          <w:sz w:val="28"/>
          <w:szCs w:val="28"/>
        </w:rPr>
      </w:pPr>
      <w:r w:rsidRPr="009A6A7A">
        <w:rPr>
          <w:sz w:val="28"/>
          <w:szCs w:val="28"/>
        </w:rPr>
        <w:t xml:space="preserve">Во исполнение статьи </w:t>
      </w:r>
      <w:r w:rsidR="00A5593F" w:rsidRPr="009A6A7A">
        <w:rPr>
          <w:sz w:val="28"/>
          <w:szCs w:val="28"/>
        </w:rPr>
        <w:t>174.2</w:t>
      </w:r>
      <w:r w:rsidRPr="009A6A7A">
        <w:rPr>
          <w:sz w:val="28"/>
          <w:szCs w:val="28"/>
        </w:rPr>
        <w:t xml:space="preserve"> Бюджетного кодекса Российской Фе</w:t>
      </w:r>
      <w:r w:rsidR="00FB00A2" w:rsidRPr="009A6A7A">
        <w:rPr>
          <w:sz w:val="28"/>
          <w:szCs w:val="28"/>
        </w:rPr>
        <w:t xml:space="preserve">дерации, </w:t>
      </w:r>
      <w:r w:rsidR="00FA72AA" w:rsidRPr="009A6A7A">
        <w:rPr>
          <w:sz w:val="28"/>
          <w:szCs w:val="28"/>
        </w:rPr>
        <w:t>«</w:t>
      </w:r>
      <w:r w:rsidR="00FA72AA" w:rsidRPr="009A6A7A">
        <w:rPr>
          <w:color w:val="000000"/>
          <w:sz w:val="28"/>
          <w:szCs w:val="28"/>
        </w:rPr>
        <w:t>Положения о бюджетном процессе в Ртищевском муниципальном районе</w:t>
      </w:r>
      <w:r w:rsidR="00FA72AA" w:rsidRPr="009A6A7A">
        <w:rPr>
          <w:sz w:val="28"/>
          <w:szCs w:val="28"/>
        </w:rPr>
        <w:t xml:space="preserve">», утвержденного </w:t>
      </w:r>
      <w:r w:rsidR="007A79B0" w:rsidRPr="009A6A7A">
        <w:rPr>
          <w:sz w:val="28"/>
          <w:szCs w:val="28"/>
        </w:rPr>
        <w:t>Решени</w:t>
      </w:r>
      <w:r w:rsidR="00FA72AA" w:rsidRPr="009A6A7A">
        <w:rPr>
          <w:sz w:val="28"/>
          <w:szCs w:val="28"/>
        </w:rPr>
        <w:t>ем</w:t>
      </w:r>
      <w:r w:rsidR="007A79B0" w:rsidRPr="009A6A7A">
        <w:rPr>
          <w:sz w:val="28"/>
          <w:szCs w:val="28"/>
        </w:rPr>
        <w:t xml:space="preserve"> Собрания депутатов Ртищевс</w:t>
      </w:r>
      <w:r w:rsidR="00A5593F" w:rsidRPr="009A6A7A">
        <w:rPr>
          <w:sz w:val="28"/>
          <w:szCs w:val="28"/>
        </w:rPr>
        <w:t>кого муниципального района от 25</w:t>
      </w:r>
      <w:r w:rsidR="007A79B0" w:rsidRPr="009A6A7A">
        <w:rPr>
          <w:sz w:val="28"/>
          <w:szCs w:val="28"/>
        </w:rPr>
        <w:t xml:space="preserve"> августа 2010 года № 7-53</w:t>
      </w:r>
      <w:r w:rsidR="00050431" w:rsidRPr="009A6A7A">
        <w:rPr>
          <w:sz w:val="28"/>
          <w:szCs w:val="28"/>
        </w:rPr>
        <w:t xml:space="preserve"> (с учетом изменений)</w:t>
      </w:r>
      <w:r w:rsidR="009F4682" w:rsidRPr="009A6A7A">
        <w:rPr>
          <w:sz w:val="28"/>
          <w:szCs w:val="28"/>
        </w:rPr>
        <w:t>,</w:t>
      </w:r>
      <w:r w:rsidR="00EE2F89" w:rsidRPr="009A6A7A">
        <w:rPr>
          <w:sz w:val="28"/>
          <w:szCs w:val="28"/>
        </w:rPr>
        <w:t xml:space="preserve"> положений о бюджетных процессах в муниципальных образованиях, входящих в состав Ртищевского муниципального района,</w:t>
      </w:r>
      <w:r w:rsidR="009F4682" w:rsidRPr="009A6A7A">
        <w:rPr>
          <w:sz w:val="28"/>
          <w:szCs w:val="28"/>
        </w:rPr>
        <w:t xml:space="preserve"> </w:t>
      </w:r>
      <w:r w:rsidR="00A5593F" w:rsidRPr="009A6A7A">
        <w:rPr>
          <w:sz w:val="28"/>
          <w:szCs w:val="28"/>
        </w:rPr>
        <w:t xml:space="preserve">плана мероприятий </w:t>
      </w:r>
      <w:r w:rsidR="00543A1C" w:rsidRPr="009A6A7A">
        <w:rPr>
          <w:sz w:val="28"/>
          <w:szCs w:val="28"/>
        </w:rPr>
        <w:t>по</w:t>
      </w:r>
      <w:r w:rsidR="00543A1C" w:rsidRPr="009A6A7A">
        <w:rPr>
          <w:b/>
          <w:sz w:val="28"/>
          <w:szCs w:val="28"/>
        </w:rPr>
        <w:t xml:space="preserve"> </w:t>
      </w:r>
      <w:r w:rsidR="00543A1C" w:rsidRPr="009A6A7A">
        <w:rPr>
          <w:sz w:val="28"/>
          <w:szCs w:val="28"/>
        </w:rPr>
        <w:t>разработке проекта решения Ртищевского муниципального района «О бюджете Ртищевско</w:t>
      </w:r>
      <w:r w:rsidR="00D920A0">
        <w:rPr>
          <w:sz w:val="28"/>
          <w:szCs w:val="28"/>
        </w:rPr>
        <w:t>го муниципального района на 2023</w:t>
      </w:r>
      <w:r w:rsidR="0056262C">
        <w:rPr>
          <w:sz w:val="28"/>
          <w:szCs w:val="28"/>
        </w:rPr>
        <w:t xml:space="preserve"> год и на плановый период 202</w:t>
      </w:r>
      <w:r w:rsidR="00D920A0">
        <w:rPr>
          <w:sz w:val="28"/>
          <w:szCs w:val="28"/>
        </w:rPr>
        <w:t>4</w:t>
      </w:r>
      <w:r w:rsidR="0056262C">
        <w:rPr>
          <w:sz w:val="28"/>
          <w:szCs w:val="28"/>
        </w:rPr>
        <w:t xml:space="preserve"> и 202</w:t>
      </w:r>
      <w:r w:rsidR="00D920A0">
        <w:rPr>
          <w:sz w:val="28"/>
          <w:szCs w:val="28"/>
        </w:rPr>
        <w:t>5</w:t>
      </w:r>
      <w:r w:rsidR="00543A1C" w:rsidRPr="009A6A7A">
        <w:rPr>
          <w:sz w:val="28"/>
          <w:szCs w:val="28"/>
        </w:rPr>
        <w:t xml:space="preserve"> годов</w:t>
      </w:r>
      <w:r w:rsidR="00163AD2" w:rsidRPr="009A6A7A">
        <w:rPr>
          <w:sz w:val="28"/>
          <w:szCs w:val="28"/>
        </w:rPr>
        <w:t>, утвержденного распоряжением администрации Ртищев</w:t>
      </w:r>
      <w:r w:rsidR="0018210F" w:rsidRPr="009A6A7A">
        <w:rPr>
          <w:sz w:val="28"/>
          <w:szCs w:val="28"/>
        </w:rPr>
        <w:t xml:space="preserve">ского муниципального района от </w:t>
      </w:r>
      <w:r w:rsidR="00B023F6">
        <w:rPr>
          <w:sz w:val="28"/>
          <w:szCs w:val="28"/>
        </w:rPr>
        <w:t>25</w:t>
      </w:r>
      <w:r w:rsidR="0018210F" w:rsidRPr="009A6A7A">
        <w:rPr>
          <w:sz w:val="28"/>
          <w:szCs w:val="28"/>
        </w:rPr>
        <w:t xml:space="preserve"> </w:t>
      </w:r>
      <w:r w:rsidR="00B023F6">
        <w:rPr>
          <w:sz w:val="28"/>
          <w:szCs w:val="28"/>
        </w:rPr>
        <w:t>августа</w:t>
      </w:r>
      <w:r w:rsidR="0018210F" w:rsidRPr="009A6A7A">
        <w:rPr>
          <w:sz w:val="28"/>
          <w:szCs w:val="28"/>
        </w:rPr>
        <w:t xml:space="preserve"> 20</w:t>
      </w:r>
      <w:r w:rsidR="0056262C">
        <w:rPr>
          <w:sz w:val="28"/>
          <w:szCs w:val="28"/>
        </w:rPr>
        <w:t>2</w:t>
      </w:r>
      <w:r w:rsidR="00B023F6">
        <w:rPr>
          <w:sz w:val="28"/>
          <w:szCs w:val="28"/>
        </w:rPr>
        <w:t>2</w:t>
      </w:r>
      <w:r w:rsidR="0018210F" w:rsidRPr="009A6A7A">
        <w:rPr>
          <w:sz w:val="28"/>
          <w:szCs w:val="28"/>
        </w:rPr>
        <w:t xml:space="preserve"> года №</w:t>
      </w:r>
      <w:r w:rsidR="00543A1C" w:rsidRPr="009A6A7A">
        <w:rPr>
          <w:sz w:val="28"/>
          <w:szCs w:val="28"/>
        </w:rPr>
        <w:t xml:space="preserve"> </w:t>
      </w:r>
      <w:r w:rsidR="0056262C">
        <w:rPr>
          <w:sz w:val="28"/>
          <w:szCs w:val="28"/>
        </w:rPr>
        <w:t>6</w:t>
      </w:r>
      <w:r w:rsidR="00B023F6">
        <w:rPr>
          <w:sz w:val="28"/>
          <w:szCs w:val="28"/>
        </w:rPr>
        <w:t>55</w:t>
      </w:r>
      <w:r w:rsidR="0018210F" w:rsidRPr="009A6A7A">
        <w:rPr>
          <w:sz w:val="28"/>
          <w:szCs w:val="28"/>
        </w:rPr>
        <w:t>-р</w:t>
      </w:r>
      <w:r w:rsidR="00163AD2" w:rsidRPr="009A6A7A">
        <w:rPr>
          <w:sz w:val="28"/>
          <w:szCs w:val="28"/>
        </w:rPr>
        <w:t xml:space="preserve">, и с учетом </w:t>
      </w:r>
      <w:r w:rsidR="00861772" w:rsidRPr="009A6A7A">
        <w:rPr>
          <w:sz w:val="28"/>
          <w:szCs w:val="28"/>
        </w:rPr>
        <w:t>О</w:t>
      </w:r>
      <w:r w:rsidR="00163AD2" w:rsidRPr="009A6A7A">
        <w:rPr>
          <w:sz w:val="28"/>
          <w:szCs w:val="28"/>
        </w:rPr>
        <w:t>сновных подходов по формированию прогноза расходов консолидированного бюджета Ртищевского муниципального района на 20</w:t>
      </w:r>
      <w:r w:rsidR="0018210F" w:rsidRPr="009A6A7A">
        <w:rPr>
          <w:sz w:val="28"/>
          <w:szCs w:val="28"/>
        </w:rPr>
        <w:t>2</w:t>
      </w:r>
      <w:r w:rsidR="00B023F6">
        <w:rPr>
          <w:sz w:val="28"/>
          <w:szCs w:val="28"/>
        </w:rPr>
        <w:t>3</w:t>
      </w:r>
      <w:r w:rsidR="00163AD2" w:rsidRPr="009A6A7A">
        <w:rPr>
          <w:sz w:val="28"/>
          <w:szCs w:val="28"/>
        </w:rPr>
        <w:t>-20</w:t>
      </w:r>
      <w:r w:rsidR="0018210F" w:rsidRPr="009A6A7A">
        <w:rPr>
          <w:sz w:val="28"/>
          <w:szCs w:val="28"/>
        </w:rPr>
        <w:t>2</w:t>
      </w:r>
      <w:r w:rsidR="00B023F6">
        <w:rPr>
          <w:sz w:val="28"/>
          <w:szCs w:val="28"/>
        </w:rPr>
        <w:t>5</w:t>
      </w:r>
      <w:r w:rsidR="00050431" w:rsidRPr="009A6A7A">
        <w:rPr>
          <w:sz w:val="28"/>
          <w:szCs w:val="28"/>
        </w:rPr>
        <w:t xml:space="preserve"> годы, </w:t>
      </w:r>
      <w:r w:rsidR="009A24F2" w:rsidRPr="009A6A7A">
        <w:rPr>
          <w:sz w:val="28"/>
          <w:szCs w:val="28"/>
        </w:rPr>
        <w:t xml:space="preserve">утвержденных распоряжением администрации Ртищевского муниципального района Саратовской области от </w:t>
      </w:r>
      <w:r w:rsidR="0056262C">
        <w:rPr>
          <w:sz w:val="28"/>
          <w:szCs w:val="28"/>
        </w:rPr>
        <w:t>2</w:t>
      </w:r>
      <w:r w:rsidR="00B023F6">
        <w:rPr>
          <w:sz w:val="28"/>
          <w:szCs w:val="28"/>
        </w:rPr>
        <w:t>9</w:t>
      </w:r>
      <w:r w:rsidR="0018210F" w:rsidRPr="009A6A7A">
        <w:rPr>
          <w:sz w:val="28"/>
          <w:szCs w:val="28"/>
        </w:rPr>
        <w:t xml:space="preserve"> </w:t>
      </w:r>
      <w:r w:rsidR="00B023F6">
        <w:rPr>
          <w:sz w:val="28"/>
          <w:szCs w:val="28"/>
        </w:rPr>
        <w:t>августа</w:t>
      </w:r>
      <w:r w:rsidR="0018210F" w:rsidRPr="009A6A7A">
        <w:rPr>
          <w:sz w:val="28"/>
          <w:szCs w:val="28"/>
        </w:rPr>
        <w:t xml:space="preserve"> 20</w:t>
      </w:r>
      <w:r w:rsidR="007E07A9" w:rsidRPr="009A6A7A">
        <w:rPr>
          <w:sz w:val="28"/>
          <w:szCs w:val="28"/>
        </w:rPr>
        <w:t>2</w:t>
      </w:r>
      <w:r w:rsidR="00B023F6">
        <w:rPr>
          <w:sz w:val="28"/>
          <w:szCs w:val="28"/>
        </w:rPr>
        <w:t>2</w:t>
      </w:r>
      <w:r w:rsidR="0018210F" w:rsidRPr="009A6A7A">
        <w:rPr>
          <w:sz w:val="28"/>
          <w:szCs w:val="28"/>
        </w:rPr>
        <w:t xml:space="preserve"> года №</w:t>
      </w:r>
      <w:r w:rsidR="0056262C">
        <w:rPr>
          <w:sz w:val="28"/>
          <w:szCs w:val="28"/>
        </w:rPr>
        <w:t xml:space="preserve"> 6</w:t>
      </w:r>
      <w:r w:rsidR="00B023F6">
        <w:rPr>
          <w:sz w:val="28"/>
          <w:szCs w:val="28"/>
        </w:rPr>
        <w:t>57</w:t>
      </w:r>
      <w:r w:rsidR="0018210F" w:rsidRPr="009A6A7A">
        <w:rPr>
          <w:sz w:val="28"/>
          <w:szCs w:val="28"/>
        </w:rPr>
        <w:t>-р</w:t>
      </w:r>
      <w:r w:rsidR="009A24F2" w:rsidRPr="009A6A7A">
        <w:rPr>
          <w:sz w:val="28"/>
          <w:szCs w:val="28"/>
        </w:rPr>
        <w:t>,</w:t>
      </w:r>
    </w:p>
    <w:p w:rsidR="001E6121" w:rsidRPr="0098780A" w:rsidRDefault="001E6121" w:rsidP="00994C1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043">
        <w:rPr>
          <w:rFonts w:ascii="Times New Roman" w:hAnsi="Times New Roman" w:cs="Times New Roman"/>
          <w:b/>
          <w:caps/>
          <w:sz w:val="28"/>
          <w:szCs w:val="28"/>
        </w:rPr>
        <w:t>приказываю</w:t>
      </w:r>
      <w:r w:rsidRPr="00E97043">
        <w:rPr>
          <w:rFonts w:ascii="Times New Roman" w:hAnsi="Times New Roman" w:cs="Times New Roman"/>
          <w:b/>
          <w:sz w:val="28"/>
          <w:szCs w:val="28"/>
        </w:rPr>
        <w:t>:</w:t>
      </w:r>
    </w:p>
    <w:p w:rsidR="001E6121" w:rsidRDefault="001E6121" w:rsidP="00994C16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У</w:t>
      </w:r>
      <w:r w:rsidR="009A24F2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162" w:rsidRDefault="009A24F2" w:rsidP="00994C16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4162">
        <w:rPr>
          <w:rFonts w:ascii="Times New Roman" w:hAnsi="Times New Roman" w:cs="Times New Roman"/>
          <w:spacing w:val="-6"/>
          <w:sz w:val="28"/>
          <w:szCs w:val="28"/>
        </w:rPr>
        <w:t>Положение о п</w:t>
      </w:r>
      <w:r w:rsidR="00DB4162" w:rsidRPr="00DB416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B4162">
        <w:rPr>
          <w:rFonts w:ascii="Times New Roman" w:hAnsi="Times New Roman" w:cs="Times New Roman"/>
          <w:spacing w:val="-6"/>
          <w:sz w:val="28"/>
          <w:szCs w:val="28"/>
        </w:rPr>
        <w:t>рядке и методике планирования бюджетных ассигнований</w:t>
      </w:r>
      <w:r w:rsidR="00DB4162" w:rsidRPr="00DB41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 xml:space="preserve">местного бюджета и порядке составления прогноза расходов консолидированного бюджета </w:t>
      </w:r>
      <w:r w:rsidR="00FA16AA">
        <w:rPr>
          <w:rFonts w:ascii="Times New Roman" w:hAnsi="Times New Roman" w:cs="Times New Roman"/>
          <w:spacing w:val="-6"/>
          <w:sz w:val="28"/>
          <w:szCs w:val="28"/>
        </w:rPr>
        <w:t xml:space="preserve">Ртищевского муниципального 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>района на 20</w:t>
      </w:r>
      <w:r w:rsidR="0018210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023F6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 xml:space="preserve"> год и </w:t>
      </w:r>
      <w:r w:rsidR="002A6CD9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>плано</w:t>
      </w:r>
      <w:r w:rsidR="00071620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>ый период 20</w:t>
      </w:r>
      <w:r w:rsidR="0018210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023F6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 xml:space="preserve"> и 202</w:t>
      </w:r>
      <w:r w:rsidR="00B023F6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DB4162">
        <w:rPr>
          <w:rFonts w:ascii="Times New Roman" w:hAnsi="Times New Roman" w:cs="Times New Roman"/>
          <w:spacing w:val="-6"/>
          <w:sz w:val="28"/>
          <w:szCs w:val="28"/>
        </w:rPr>
        <w:t xml:space="preserve"> годов (далее – Положение) согласно приложению № 1;</w:t>
      </w:r>
    </w:p>
    <w:p w:rsidR="00DB4162" w:rsidRDefault="0063014A" w:rsidP="00994C16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Методику оценки прогнозных объемов расходов местн</w:t>
      </w:r>
      <w:r w:rsidR="00592727">
        <w:rPr>
          <w:rFonts w:ascii="Times New Roman" w:hAnsi="Times New Roman" w:cs="Times New Roman"/>
          <w:spacing w:val="-6"/>
          <w:sz w:val="28"/>
          <w:szCs w:val="28"/>
        </w:rPr>
        <w:t>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</w:t>
      </w:r>
      <w:r w:rsidR="00592727">
        <w:rPr>
          <w:rFonts w:ascii="Times New Roman" w:hAnsi="Times New Roman" w:cs="Times New Roman"/>
          <w:spacing w:val="-6"/>
          <w:sz w:val="28"/>
          <w:szCs w:val="28"/>
        </w:rPr>
        <w:t>а (ГРБС)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18210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023F6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202</w:t>
      </w:r>
      <w:r w:rsidR="00B023F6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годы (далее – Методика) согласно приложению № 2.</w:t>
      </w:r>
    </w:p>
    <w:p w:rsidR="0063014A" w:rsidRDefault="0018210F" w:rsidP="00994C16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3014A">
        <w:rPr>
          <w:rFonts w:ascii="Times New Roman" w:hAnsi="Times New Roman" w:cs="Times New Roman"/>
          <w:spacing w:val="-6"/>
          <w:sz w:val="28"/>
          <w:szCs w:val="28"/>
        </w:rPr>
        <w:t>. Главным распорядителям средств местного бюджета осуществлять планирование бюджетных ассигнований местного бюджета и оценку прогнозных расходов местных бюджетов на 20</w:t>
      </w:r>
      <w:r w:rsidR="00B05B7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023F6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B05B7F">
        <w:rPr>
          <w:rFonts w:ascii="Times New Roman" w:hAnsi="Times New Roman" w:cs="Times New Roman"/>
          <w:spacing w:val="-6"/>
          <w:sz w:val="28"/>
          <w:szCs w:val="28"/>
        </w:rPr>
        <w:t xml:space="preserve"> – 202</w:t>
      </w:r>
      <w:r w:rsidR="00B023F6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63014A">
        <w:rPr>
          <w:rFonts w:ascii="Times New Roman" w:hAnsi="Times New Roman" w:cs="Times New Roman"/>
          <w:spacing w:val="-6"/>
          <w:sz w:val="28"/>
          <w:szCs w:val="28"/>
        </w:rPr>
        <w:t xml:space="preserve"> годы в соответствии с Положением и Методикой </w:t>
      </w:r>
      <w:r w:rsidR="00B05B7F">
        <w:rPr>
          <w:rFonts w:ascii="Times New Roman" w:hAnsi="Times New Roman" w:cs="Times New Roman"/>
          <w:spacing w:val="-6"/>
          <w:sz w:val="28"/>
          <w:szCs w:val="28"/>
        </w:rPr>
        <w:t>по местным бюджетам</w:t>
      </w:r>
      <w:r w:rsidR="0063014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E4ADF" w:rsidRPr="00FE4ADF" w:rsidRDefault="001F5D58" w:rsidP="00994C16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48A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FE4ADF" w:rsidRPr="005148A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94B86" w:rsidRPr="005148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4ADF" w:rsidRPr="005148A7">
        <w:rPr>
          <w:rFonts w:ascii="Times New Roman" w:hAnsi="Times New Roman" w:cs="Times New Roman"/>
          <w:spacing w:val="-6"/>
          <w:sz w:val="28"/>
          <w:szCs w:val="28"/>
        </w:rPr>
        <w:t xml:space="preserve">Признать утратившим силу приказ финансового управления администрации Ртищевского муниципального района от </w:t>
      </w:r>
      <w:r w:rsidR="004C4795" w:rsidRPr="005148A7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94C16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802636" w:rsidRPr="005148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6262C" w:rsidRPr="005148A7">
        <w:rPr>
          <w:rFonts w:ascii="Times New Roman" w:hAnsi="Times New Roman" w:cs="Times New Roman"/>
          <w:spacing w:val="-6"/>
          <w:sz w:val="28"/>
          <w:szCs w:val="28"/>
        </w:rPr>
        <w:t>октября</w:t>
      </w:r>
      <w:r w:rsidR="00B05B7F" w:rsidRPr="005148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6262C" w:rsidRPr="005148A7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994C1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FE4ADF" w:rsidRPr="005148A7">
        <w:rPr>
          <w:rFonts w:ascii="Times New Roman" w:hAnsi="Times New Roman" w:cs="Times New Roman"/>
          <w:spacing w:val="-6"/>
          <w:sz w:val="28"/>
          <w:szCs w:val="28"/>
        </w:rPr>
        <w:t xml:space="preserve"> года №</w:t>
      </w:r>
      <w:r w:rsidR="00694B86" w:rsidRPr="005148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4C16">
        <w:rPr>
          <w:rFonts w:ascii="Times New Roman" w:hAnsi="Times New Roman" w:cs="Times New Roman"/>
          <w:spacing w:val="-6"/>
          <w:sz w:val="28"/>
          <w:szCs w:val="28"/>
        </w:rPr>
        <w:t>51</w:t>
      </w:r>
      <w:r w:rsidR="00FE4ADF" w:rsidRPr="005148A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52723" w:rsidRDefault="001F5D58" w:rsidP="00994C16">
      <w:pPr>
        <w:spacing w:line="288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1E6121">
        <w:rPr>
          <w:sz w:val="28"/>
          <w:szCs w:val="28"/>
        </w:rPr>
        <w:t xml:space="preserve">. </w:t>
      </w:r>
      <w:r w:rsidR="001E6121" w:rsidRPr="00B53409">
        <w:rPr>
          <w:sz w:val="28"/>
          <w:szCs w:val="28"/>
        </w:rPr>
        <w:t xml:space="preserve">Контроль за исполнением настоящего </w:t>
      </w:r>
      <w:r w:rsidR="001E6121" w:rsidRPr="00936F4D">
        <w:rPr>
          <w:sz w:val="28"/>
          <w:szCs w:val="28"/>
        </w:rPr>
        <w:t xml:space="preserve">приказа возложить </w:t>
      </w:r>
      <w:r w:rsidR="00F52723" w:rsidRPr="00936F4D">
        <w:rPr>
          <w:sz w:val="28"/>
          <w:szCs w:val="28"/>
        </w:rPr>
        <w:t xml:space="preserve">на начальника бюджетного отдела Гришину Н. М. </w:t>
      </w:r>
    </w:p>
    <w:p w:rsidR="007A519E" w:rsidRDefault="001F5D58" w:rsidP="00994C16">
      <w:pPr>
        <w:spacing w:line="288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ADF">
        <w:rPr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связанные с процессом формирования проекта решения Собрания депутатов Ртищевского муниципального района </w:t>
      </w:r>
      <w:r w:rsidR="00FE4ADF" w:rsidRPr="00A760A1">
        <w:rPr>
          <w:sz w:val="28"/>
          <w:szCs w:val="28"/>
        </w:rPr>
        <w:t>«О бюджете Ртищевского муниципального района на 20</w:t>
      </w:r>
      <w:r w:rsidR="00B05B7F">
        <w:rPr>
          <w:sz w:val="28"/>
          <w:szCs w:val="28"/>
        </w:rPr>
        <w:t>2</w:t>
      </w:r>
      <w:r w:rsidR="00994C16">
        <w:rPr>
          <w:sz w:val="28"/>
          <w:szCs w:val="28"/>
        </w:rPr>
        <w:t>3</w:t>
      </w:r>
      <w:r w:rsidR="00FE4ADF" w:rsidRPr="00A760A1">
        <w:rPr>
          <w:sz w:val="28"/>
          <w:szCs w:val="28"/>
        </w:rPr>
        <w:t xml:space="preserve"> год</w:t>
      </w:r>
      <w:r w:rsidR="00FE4ADF">
        <w:rPr>
          <w:sz w:val="28"/>
          <w:szCs w:val="28"/>
        </w:rPr>
        <w:t xml:space="preserve"> и</w:t>
      </w:r>
      <w:r w:rsidR="00327679">
        <w:rPr>
          <w:sz w:val="28"/>
          <w:szCs w:val="28"/>
        </w:rPr>
        <w:t xml:space="preserve"> на</w:t>
      </w:r>
      <w:r w:rsidR="00FE4ADF">
        <w:rPr>
          <w:sz w:val="28"/>
          <w:szCs w:val="28"/>
        </w:rPr>
        <w:t xml:space="preserve"> плановый период 20</w:t>
      </w:r>
      <w:r w:rsidR="0089354B">
        <w:rPr>
          <w:sz w:val="28"/>
          <w:szCs w:val="28"/>
        </w:rPr>
        <w:t>2</w:t>
      </w:r>
      <w:r w:rsidR="00994C16">
        <w:rPr>
          <w:sz w:val="28"/>
          <w:szCs w:val="28"/>
        </w:rPr>
        <w:t>4</w:t>
      </w:r>
      <w:r w:rsidR="00FE4ADF">
        <w:rPr>
          <w:sz w:val="28"/>
          <w:szCs w:val="28"/>
        </w:rPr>
        <w:t xml:space="preserve"> и 202</w:t>
      </w:r>
      <w:r w:rsidR="00994C16">
        <w:rPr>
          <w:sz w:val="28"/>
          <w:szCs w:val="28"/>
        </w:rPr>
        <w:t>5</w:t>
      </w:r>
      <w:r w:rsidR="00FE4ADF">
        <w:rPr>
          <w:sz w:val="28"/>
          <w:szCs w:val="28"/>
        </w:rPr>
        <w:t xml:space="preserve"> годов</w:t>
      </w:r>
      <w:r w:rsidR="00FE4ADF" w:rsidRPr="00A760A1">
        <w:rPr>
          <w:sz w:val="28"/>
          <w:szCs w:val="28"/>
        </w:rPr>
        <w:t>»</w:t>
      </w:r>
      <w:r w:rsidR="00FE4ADF">
        <w:rPr>
          <w:sz w:val="28"/>
          <w:szCs w:val="28"/>
        </w:rPr>
        <w:t xml:space="preserve">, проектов решений Советов </w:t>
      </w:r>
      <w:r w:rsidR="00327679">
        <w:rPr>
          <w:sz w:val="28"/>
          <w:szCs w:val="28"/>
        </w:rPr>
        <w:t>муниципальных образований, входящих в состав Ртищевского муниципального района</w:t>
      </w:r>
      <w:r w:rsidR="003B2060">
        <w:rPr>
          <w:sz w:val="28"/>
          <w:szCs w:val="28"/>
        </w:rPr>
        <w:t xml:space="preserve"> «О бюджет</w:t>
      </w:r>
      <w:r w:rsidR="00327679">
        <w:rPr>
          <w:sz w:val="28"/>
          <w:szCs w:val="28"/>
        </w:rPr>
        <w:t>е</w:t>
      </w:r>
      <w:r w:rsidR="003B2060">
        <w:rPr>
          <w:sz w:val="28"/>
          <w:szCs w:val="28"/>
        </w:rPr>
        <w:t xml:space="preserve"> </w:t>
      </w:r>
      <w:r w:rsidR="00327679">
        <w:rPr>
          <w:sz w:val="28"/>
          <w:szCs w:val="28"/>
        </w:rPr>
        <w:t>му</w:t>
      </w:r>
      <w:r w:rsidR="00237ADF">
        <w:rPr>
          <w:sz w:val="28"/>
          <w:szCs w:val="28"/>
        </w:rPr>
        <w:t>ниципального образования на 202</w:t>
      </w:r>
      <w:r w:rsidR="00994C16">
        <w:rPr>
          <w:sz w:val="28"/>
          <w:szCs w:val="28"/>
        </w:rPr>
        <w:t>3</w:t>
      </w:r>
      <w:r w:rsidR="00327679">
        <w:rPr>
          <w:sz w:val="28"/>
          <w:szCs w:val="28"/>
        </w:rPr>
        <w:t xml:space="preserve"> год</w:t>
      </w:r>
      <w:r w:rsidR="00327679" w:rsidRPr="00327679">
        <w:rPr>
          <w:sz w:val="28"/>
          <w:szCs w:val="28"/>
        </w:rPr>
        <w:t xml:space="preserve"> </w:t>
      </w:r>
      <w:r w:rsidR="00327679">
        <w:rPr>
          <w:sz w:val="28"/>
          <w:szCs w:val="28"/>
        </w:rPr>
        <w:t>и на планов</w:t>
      </w:r>
      <w:r w:rsidR="00237ADF">
        <w:rPr>
          <w:sz w:val="28"/>
          <w:szCs w:val="28"/>
        </w:rPr>
        <w:t>ый период 202</w:t>
      </w:r>
      <w:r w:rsidR="00994C16">
        <w:rPr>
          <w:sz w:val="28"/>
          <w:szCs w:val="28"/>
        </w:rPr>
        <w:t>4</w:t>
      </w:r>
      <w:r w:rsidR="00237ADF">
        <w:rPr>
          <w:sz w:val="28"/>
          <w:szCs w:val="28"/>
        </w:rPr>
        <w:t xml:space="preserve"> и 202</w:t>
      </w:r>
      <w:r w:rsidR="00994C16">
        <w:rPr>
          <w:sz w:val="28"/>
          <w:szCs w:val="28"/>
        </w:rPr>
        <w:t>5</w:t>
      </w:r>
      <w:r w:rsidR="00327679">
        <w:rPr>
          <w:sz w:val="28"/>
          <w:szCs w:val="28"/>
        </w:rPr>
        <w:t xml:space="preserve"> годов</w:t>
      </w:r>
      <w:r w:rsidR="00327679" w:rsidRPr="00A760A1">
        <w:rPr>
          <w:sz w:val="28"/>
          <w:szCs w:val="28"/>
        </w:rPr>
        <w:t>»</w:t>
      </w:r>
      <w:r w:rsidR="00FE4ADF">
        <w:rPr>
          <w:sz w:val="28"/>
          <w:szCs w:val="28"/>
        </w:rPr>
        <w:t>, а также прогноза консолидированного бюджета Ртищевского муниципального района на 20</w:t>
      </w:r>
      <w:r w:rsidR="00B05B7F">
        <w:rPr>
          <w:sz w:val="28"/>
          <w:szCs w:val="28"/>
        </w:rPr>
        <w:t>2</w:t>
      </w:r>
      <w:r w:rsidR="00994C16">
        <w:rPr>
          <w:sz w:val="28"/>
          <w:szCs w:val="28"/>
        </w:rPr>
        <w:t>3</w:t>
      </w:r>
      <w:r w:rsidR="00FE4ADF">
        <w:rPr>
          <w:sz w:val="28"/>
          <w:szCs w:val="28"/>
        </w:rPr>
        <w:t>– 202</w:t>
      </w:r>
      <w:r w:rsidR="00994C16">
        <w:rPr>
          <w:sz w:val="28"/>
          <w:szCs w:val="28"/>
        </w:rPr>
        <w:t>5</w:t>
      </w:r>
      <w:r w:rsidR="00FE4ADF">
        <w:rPr>
          <w:sz w:val="28"/>
          <w:szCs w:val="28"/>
        </w:rPr>
        <w:t xml:space="preserve"> годы</w:t>
      </w:r>
      <w:r w:rsidR="00B60A60">
        <w:rPr>
          <w:sz w:val="28"/>
          <w:szCs w:val="28"/>
        </w:rPr>
        <w:t>.</w:t>
      </w:r>
      <w:r w:rsidR="001E6121">
        <w:rPr>
          <w:sz w:val="28"/>
          <w:szCs w:val="28"/>
        </w:rPr>
        <w:t xml:space="preserve"> </w:t>
      </w:r>
    </w:p>
    <w:p w:rsidR="00A332D5" w:rsidRDefault="00A332D5" w:rsidP="00C30B31">
      <w:pPr>
        <w:spacing w:line="223" w:lineRule="auto"/>
        <w:ind w:left="-142"/>
        <w:jc w:val="both"/>
        <w:rPr>
          <w:b/>
          <w:sz w:val="28"/>
          <w:szCs w:val="28"/>
        </w:rPr>
      </w:pPr>
    </w:p>
    <w:p w:rsidR="001306ED" w:rsidRDefault="00EC6D81" w:rsidP="00C30B31">
      <w:pPr>
        <w:spacing w:line="223" w:lineRule="auto"/>
        <w:ind w:left="-142"/>
        <w:jc w:val="both"/>
        <w:rPr>
          <w:b/>
          <w:sz w:val="28"/>
          <w:szCs w:val="28"/>
        </w:rPr>
      </w:pPr>
      <w:r w:rsidRPr="00BA1BC5">
        <w:rPr>
          <w:b/>
          <w:sz w:val="28"/>
          <w:szCs w:val="28"/>
        </w:rPr>
        <w:t xml:space="preserve">Начальник </w:t>
      </w:r>
    </w:p>
    <w:p w:rsidR="00C30B31" w:rsidRDefault="001306ED" w:rsidP="00C30B31">
      <w:pPr>
        <w:spacing w:line="223" w:lineRule="auto"/>
        <w:ind w:left="-142"/>
        <w:jc w:val="both"/>
        <w:rPr>
          <w:b/>
          <w:sz w:val="28"/>
          <w:szCs w:val="28"/>
        </w:rPr>
      </w:pPr>
      <w:r w:rsidRPr="00BA1BC5">
        <w:rPr>
          <w:b/>
          <w:sz w:val="28"/>
          <w:szCs w:val="28"/>
        </w:rPr>
        <w:t>Ф</w:t>
      </w:r>
      <w:r w:rsidR="00EC6D81" w:rsidRPr="00BA1BC5">
        <w:rPr>
          <w:b/>
          <w:sz w:val="28"/>
          <w:szCs w:val="28"/>
        </w:rPr>
        <w:t>инансового</w:t>
      </w:r>
      <w:r>
        <w:rPr>
          <w:b/>
          <w:sz w:val="28"/>
          <w:szCs w:val="28"/>
        </w:rPr>
        <w:t xml:space="preserve"> </w:t>
      </w:r>
      <w:r w:rsidR="00C30B31">
        <w:rPr>
          <w:b/>
          <w:sz w:val="28"/>
          <w:szCs w:val="28"/>
        </w:rPr>
        <w:t xml:space="preserve"> </w:t>
      </w:r>
      <w:r w:rsidR="00EC6D81" w:rsidRPr="00BA1BC5">
        <w:rPr>
          <w:b/>
          <w:sz w:val="28"/>
          <w:szCs w:val="28"/>
        </w:rPr>
        <w:t>управления администрации</w:t>
      </w:r>
    </w:p>
    <w:p w:rsidR="00AF326A" w:rsidRDefault="00EC6D81" w:rsidP="00747588">
      <w:pPr>
        <w:spacing w:line="223" w:lineRule="auto"/>
        <w:ind w:left="-142"/>
        <w:jc w:val="both"/>
        <w:rPr>
          <w:sz w:val="28"/>
          <w:szCs w:val="28"/>
        </w:rPr>
      </w:pPr>
      <w:r w:rsidRPr="00BA1BC5">
        <w:rPr>
          <w:b/>
          <w:sz w:val="28"/>
          <w:szCs w:val="28"/>
        </w:rPr>
        <w:t>Ртищевского муниципального</w:t>
      </w:r>
      <w:r w:rsidR="001306ED">
        <w:rPr>
          <w:b/>
          <w:sz w:val="28"/>
          <w:szCs w:val="28"/>
        </w:rPr>
        <w:t xml:space="preserve"> </w:t>
      </w:r>
      <w:r w:rsidR="00C30B31">
        <w:rPr>
          <w:b/>
          <w:sz w:val="28"/>
          <w:szCs w:val="28"/>
        </w:rPr>
        <w:t xml:space="preserve"> </w:t>
      </w:r>
      <w:r w:rsidRPr="00BA1BC5">
        <w:rPr>
          <w:b/>
          <w:sz w:val="28"/>
          <w:szCs w:val="28"/>
        </w:rPr>
        <w:t>района                                     М.</w:t>
      </w:r>
      <w:r w:rsidR="00292C56" w:rsidRPr="00BA1BC5">
        <w:rPr>
          <w:b/>
          <w:sz w:val="28"/>
          <w:szCs w:val="28"/>
        </w:rPr>
        <w:t xml:space="preserve"> </w:t>
      </w:r>
      <w:r w:rsidRPr="00BA1BC5">
        <w:rPr>
          <w:b/>
          <w:sz w:val="28"/>
          <w:szCs w:val="28"/>
        </w:rPr>
        <w:t>А.</w:t>
      </w:r>
      <w:r w:rsidR="00292C56" w:rsidRPr="00BA1BC5">
        <w:rPr>
          <w:b/>
          <w:sz w:val="28"/>
          <w:szCs w:val="28"/>
        </w:rPr>
        <w:t xml:space="preserve"> </w:t>
      </w:r>
      <w:r w:rsidRPr="00BA1BC5">
        <w:rPr>
          <w:b/>
          <w:sz w:val="28"/>
          <w:szCs w:val="28"/>
        </w:rPr>
        <w:t>Балашова</w:t>
      </w:r>
      <w:bookmarkStart w:id="1" w:name="OLE_LINK1"/>
      <w:bookmarkStart w:id="2" w:name="OLE_LINK2"/>
      <w:bookmarkEnd w:id="1"/>
      <w:bookmarkEnd w:id="2"/>
    </w:p>
    <w:sectPr w:rsidR="00AF326A" w:rsidSect="00994C16">
      <w:headerReference w:type="even" r:id="rId8"/>
      <w:headerReference w:type="default" r:id="rId9"/>
      <w:headerReference w:type="first" r:id="rId10"/>
      <w:pgSz w:w="11906" w:h="16838" w:code="9"/>
      <w:pgMar w:top="707" w:right="707" w:bottom="1418" w:left="1418" w:header="704" w:footer="39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7E" w:rsidRDefault="004D767E">
      <w:r>
        <w:separator/>
      </w:r>
    </w:p>
  </w:endnote>
  <w:endnote w:type="continuationSeparator" w:id="1">
    <w:p w:rsidR="004D767E" w:rsidRDefault="004D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7E" w:rsidRDefault="004D767E">
      <w:r>
        <w:separator/>
      </w:r>
    </w:p>
  </w:footnote>
  <w:footnote w:type="continuationSeparator" w:id="1">
    <w:p w:rsidR="004D767E" w:rsidRDefault="004D7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04" w:rsidRDefault="0055762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6D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D04" w:rsidRDefault="00BC6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04" w:rsidRDefault="0055762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6D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7670">
      <w:rPr>
        <w:rStyle w:val="a6"/>
        <w:noProof/>
      </w:rPr>
      <w:t>2</w:t>
    </w:r>
    <w:r>
      <w:rPr>
        <w:rStyle w:val="a6"/>
      </w:rPr>
      <w:fldChar w:fldCharType="end"/>
    </w:r>
  </w:p>
  <w:p w:rsidR="00BC6D04" w:rsidRDefault="00BC6D04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color w:val="000000"/>
        <w:sz w:val="20"/>
      </w:rPr>
    </w:pPr>
  </w:p>
  <w:p w:rsidR="00BC6D04" w:rsidRDefault="00BC6D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04" w:rsidRDefault="00B023F6" w:rsidP="00DE375D">
    <w:pPr>
      <w:pStyle w:val="a9"/>
      <w:spacing w:before="1332" w:line="-300" w:lineRule="auto"/>
      <w:jc w:val="center"/>
      <w:rPr>
        <w:rFonts w:ascii="Courier New" w:hAnsi="Courier New"/>
        <w:color w:val="000000"/>
        <w:spacing w:val="20"/>
      </w:rPr>
    </w:pPr>
    <w:r>
      <w:rPr>
        <w:noProof/>
        <w:color w:val="000000"/>
      </w:rPr>
      <w:drawing>
        <wp:inline distT="0" distB="0" distL="0" distR="0">
          <wp:extent cx="781050" cy="971550"/>
          <wp:effectExtent l="19050" t="0" r="0" b="0"/>
          <wp:docPr id="1" name="Рисунок 1" descr="Ртищевский район полный ч_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тищевский район полный ч_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D04" w:rsidRDefault="00BC6D04" w:rsidP="00DE375D">
    <w:pPr>
      <w:pStyle w:val="a9"/>
      <w:spacing w:line="252" w:lineRule="auto"/>
      <w:ind w:firstLine="720"/>
      <w:jc w:val="center"/>
      <w:rPr>
        <w:rFonts w:ascii="Courier New" w:hAnsi="Courier New"/>
        <w:b/>
        <w:color w:val="000000"/>
        <w:spacing w:val="20"/>
      </w:rPr>
    </w:pPr>
    <w:r>
      <w:rPr>
        <w:rFonts w:ascii="Courier New" w:hAnsi="Courier New"/>
        <w:b/>
        <w:color w:val="000000"/>
        <w:spacing w:val="20"/>
      </w:rPr>
      <w:t>ФИНАНСОВОЕ УПРАВЛЕНИЕ</w:t>
    </w:r>
  </w:p>
  <w:p w:rsidR="00BC6D04" w:rsidRDefault="00BC6D04" w:rsidP="00DE375D">
    <w:pPr>
      <w:pStyle w:val="aa"/>
      <w:tabs>
        <w:tab w:val="left" w:pos="708"/>
      </w:tabs>
      <w:spacing w:line="252" w:lineRule="auto"/>
      <w:ind w:firstLine="0"/>
      <w:jc w:val="center"/>
      <w:rPr>
        <w:rFonts w:ascii="Courier New" w:hAnsi="Courier New"/>
        <w:b/>
        <w:color w:val="000000"/>
        <w:spacing w:val="24"/>
        <w:sz w:val="26"/>
        <w:szCs w:val="26"/>
      </w:rPr>
    </w:pPr>
    <w:r>
      <w:rPr>
        <w:rFonts w:ascii="Courier New" w:hAnsi="Courier New"/>
        <w:b/>
        <w:color w:val="000000"/>
        <w:spacing w:val="24"/>
        <w:sz w:val="26"/>
        <w:szCs w:val="26"/>
      </w:rPr>
      <w:t xml:space="preserve">АДМИНИСТРАЦИИ РТИЩЕВСКОГО МУНИЦИПАЛЬНОГО РАЙОНА </w:t>
    </w:r>
  </w:p>
  <w:p w:rsidR="00BC6D04" w:rsidRDefault="00BC6D04" w:rsidP="00DE375D">
    <w:pPr>
      <w:pStyle w:val="aa"/>
      <w:tabs>
        <w:tab w:val="left" w:pos="708"/>
      </w:tabs>
      <w:spacing w:line="252" w:lineRule="auto"/>
      <w:ind w:firstLine="0"/>
      <w:jc w:val="center"/>
      <w:rPr>
        <w:rFonts w:ascii="Courier New" w:hAnsi="Courier New"/>
        <w:b/>
        <w:color w:val="000000"/>
        <w:spacing w:val="24"/>
        <w:sz w:val="26"/>
        <w:szCs w:val="26"/>
      </w:rPr>
    </w:pPr>
    <w:r>
      <w:rPr>
        <w:rFonts w:ascii="Courier New" w:hAnsi="Courier New"/>
        <w:b/>
        <w:color w:val="000000"/>
        <w:spacing w:val="24"/>
        <w:sz w:val="26"/>
        <w:szCs w:val="26"/>
      </w:rPr>
      <w:t>САРАТОВСКОЙ ОБЛАСТИ</w:t>
    </w:r>
  </w:p>
  <w:p w:rsidR="00BC6D04" w:rsidRDefault="0055762A">
    <w:pPr>
      <w:pStyle w:val="a3"/>
      <w:tabs>
        <w:tab w:val="left" w:pos="708"/>
      </w:tabs>
      <w:spacing w:line="288" w:lineRule="auto"/>
      <w:jc w:val="center"/>
      <w:rPr>
        <w:rFonts w:ascii="Arial" w:hAnsi="Arial"/>
        <w:b/>
        <w:sz w:val="12"/>
      </w:rPr>
    </w:pPr>
    <w:r w:rsidRPr="0055762A">
      <w:rPr>
        <w:sz w:val="28"/>
      </w:rPr>
      <w:pict>
        <v:line id="_x0000_s2049" style="position:absolute;left:0;text-align:left;flip:y;z-index:251657216" from="0,23.75pt" to="467.7pt,23.95pt" o:allowincell="f" strokeweight="2.5pt">
          <v:stroke startarrowwidth="narrow" startarrowlength="short" endarrowwidth="narrow" endarrowlength="short"/>
          <w10:wrap anchorx="page"/>
        </v:line>
      </w:pict>
    </w:r>
    <w:r w:rsidRPr="0055762A">
      <w:rPr>
        <w:sz w:val="28"/>
      </w:rPr>
      <w:pict>
        <v:line id="_x0000_s2050" style="position:absolute;left:0;text-align:left;z-index:251658240" from="0,27.2pt" to="467.7pt,27.25pt" o:allowincell="f" strokeweight=".5pt">
          <v:stroke startarrowwidth="narrow" startarrowlength="short" endarrowwidth="narrow" endarrowlength="short"/>
          <w10:wrap anchorx="page"/>
        </v:line>
      </w:pict>
    </w:r>
  </w:p>
  <w:p w:rsidR="00BC6D04" w:rsidRDefault="00BC6D04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b/>
        <w:sz w:val="12"/>
      </w:rPr>
    </w:pPr>
  </w:p>
  <w:p w:rsidR="00BC6D04" w:rsidRDefault="00BC6D04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b/>
        <w:sz w:val="12"/>
      </w:rPr>
    </w:pPr>
  </w:p>
  <w:p w:rsidR="00BC6D04" w:rsidRDefault="00BC6D04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b/>
        <w:sz w:val="30"/>
      </w:rPr>
    </w:pPr>
  </w:p>
  <w:p w:rsidR="00BC6D04" w:rsidRDefault="00CC3965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b/>
        <w:sz w:val="30"/>
      </w:rPr>
    </w:pPr>
    <w:r>
      <w:rPr>
        <w:rFonts w:ascii="Arial" w:hAnsi="Arial"/>
        <w:b/>
        <w:sz w:val="30"/>
      </w:rPr>
      <w:t xml:space="preserve"> </w:t>
    </w:r>
    <w:r w:rsidR="00BC6D04">
      <w:rPr>
        <w:rFonts w:ascii="Arial" w:hAnsi="Arial"/>
        <w:b/>
        <w:sz w:val="30"/>
      </w:rPr>
      <w:t>ПРИКАЗ</w:t>
    </w:r>
  </w:p>
  <w:p w:rsidR="00BC6D04" w:rsidRPr="00777D1F" w:rsidRDefault="00BC6D04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rPr>
        <w:rFonts w:ascii="Arial" w:hAnsi="Arial"/>
        <w:sz w:val="20"/>
      </w:rPr>
    </w:pPr>
  </w:p>
  <w:p w:rsidR="00AE7670" w:rsidRPr="00D920A0" w:rsidRDefault="00813281" w:rsidP="00813281">
    <w:pPr>
      <w:pStyle w:val="a3"/>
      <w:tabs>
        <w:tab w:val="clear" w:pos="4153"/>
        <w:tab w:val="left" w:pos="1560"/>
        <w:tab w:val="left" w:pos="3686"/>
        <w:tab w:val="left" w:pos="5812"/>
      </w:tabs>
      <w:spacing w:line="288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от</w:t>
    </w:r>
    <w:r w:rsidR="00643D73">
      <w:rPr>
        <w:b/>
        <w:color w:val="000000"/>
        <w:sz w:val="28"/>
        <w:szCs w:val="28"/>
      </w:rPr>
      <w:t xml:space="preserve"> </w:t>
    </w:r>
    <w:r w:rsidR="00AE7670">
      <w:rPr>
        <w:b/>
        <w:color w:val="000000"/>
        <w:sz w:val="28"/>
        <w:szCs w:val="28"/>
      </w:rPr>
      <w:t>02 декабря</w:t>
    </w:r>
    <w:r w:rsidR="00B51CF8">
      <w:rPr>
        <w:b/>
        <w:color w:val="000000"/>
        <w:sz w:val="28"/>
        <w:szCs w:val="28"/>
      </w:rPr>
      <w:t xml:space="preserve"> 2022 </w:t>
    </w:r>
    <w:r>
      <w:rPr>
        <w:b/>
        <w:color w:val="000000"/>
        <w:sz w:val="28"/>
        <w:szCs w:val="28"/>
      </w:rPr>
      <w:t xml:space="preserve">года № </w:t>
    </w:r>
    <w:r w:rsidR="00AE7670">
      <w:rPr>
        <w:b/>
        <w:color w:val="000000"/>
        <w:sz w:val="28"/>
        <w:szCs w:val="28"/>
      </w:rPr>
      <w:t>26</w:t>
    </w:r>
  </w:p>
  <w:p w:rsidR="00BC6D04" w:rsidRPr="000305F1" w:rsidRDefault="00BC6D04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rPr>
        <w:b/>
        <w:color w:val="000000"/>
        <w:sz w:val="20"/>
      </w:rPr>
    </w:pPr>
  </w:p>
  <w:p w:rsidR="00BC6D04" w:rsidRDefault="00641189" w:rsidP="00641189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Ртищево</w:t>
    </w:r>
  </w:p>
  <w:p w:rsidR="00BC6D04" w:rsidRDefault="00BC6D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EB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7532"/>
    <w:multiLevelType w:val="hybridMultilevel"/>
    <w:tmpl w:val="E4DC7434"/>
    <w:lvl w:ilvl="0" w:tplc="91223D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8BE6DD3"/>
    <w:multiLevelType w:val="hybridMultilevel"/>
    <w:tmpl w:val="204080F6"/>
    <w:lvl w:ilvl="0" w:tplc="2ED8645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A236AB7"/>
    <w:multiLevelType w:val="hybridMultilevel"/>
    <w:tmpl w:val="C9A089BE"/>
    <w:lvl w:ilvl="0" w:tplc="95BCE58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4E682C0C"/>
    <w:multiLevelType w:val="hybridMultilevel"/>
    <w:tmpl w:val="A958FE9E"/>
    <w:lvl w:ilvl="0" w:tplc="7FDA5D1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4158"/>
    <w:rsid w:val="00002221"/>
    <w:rsid w:val="000256B3"/>
    <w:rsid w:val="000305F1"/>
    <w:rsid w:val="00036BF9"/>
    <w:rsid w:val="000408F8"/>
    <w:rsid w:val="00050431"/>
    <w:rsid w:val="000544DD"/>
    <w:rsid w:val="00054966"/>
    <w:rsid w:val="00056178"/>
    <w:rsid w:val="00063D8A"/>
    <w:rsid w:val="00064A79"/>
    <w:rsid w:val="00067FFB"/>
    <w:rsid w:val="00071620"/>
    <w:rsid w:val="000B025A"/>
    <w:rsid w:val="000B1C36"/>
    <w:rsid w:val="000B4FBF"/>
    <w:rsid w:val="000D0CB0"/>
    <w:rsid w:val="000D318A"/>
    <w:rsid w:val="000E41DA"/>
    <w:rsid w:val="000E71E2"/>
    <w:rsid w:val="00105B6F"/>
    <w:rsid w:val="001168FA"/>
    <w:rsid w:val="00116EC5"/>
    <w:rsid w:val="001306ED"/>
    <w:rsid w:val="00142016"/>
    <w:rsid w:val="00157120"/>
    <w:rsid w:val="001575FD"/>
    <w:rsid w:val="00163AD2"/>
    <w:rsid w:val="00163E5F"/>
    <w:rsid w:val="00166EC6"/>
    <w:rsid w:val="001808B5"/>
    <w:rsid w:val="0018210F"/>
    <w:rsid w:val="001D3A77"/>
    <w:rsid w:val="001E5572"/>
    <w:rsid w:val="001E6121"/>
    <w:rsid w:val="001F3B17"/>
    <w:rsid w:val="001F440D"/>
    <w:rsid w:val="001F5D58"/>
    <w:rsid w:val="00227C8F"/>
    <w:rsid w:val="002376C8"/>
    <w:rsid w:val="00237ADF"/>
    <w:rsid w:val="00242274"/>
    <w:rsid w:val="002458F5"/>
    <w:rsid w:val="002461FF"/>
    <w:rsid w:val="00247368"/>
    <w:rsid w:val="002511FC"/>
    <w:rsid w:val="00252181"/>
    <w:rsid w:val="00254158"/>
    <w:rsid w:val="0026352C"/>
    <w:rsid w:val="002660F7"/>
    <w:rsid w:val="00276246"/>
    <w:rsid w:val="00277F74"/>
    <w:rsid w:val="00280964"/>
    <w:rsid w:val="00283981"/>
    <w:rsid w:val="002911E1"/>
    <w:rsid w:val="00292C56"/>
    <w:rsid w:val="002A0DE0"/>
    <w:rsid w:val="002A30D7"/>
    <w:rsid w:val="002A4DCD"/>
    <w:rsid w:val="002A6371"/>
    <w:rsid w:val="002A6CD9"/>
    <w:rsid w:val="002B7C76"/>
    <w:rsid w:val="002C7F33"/>
    <w:rsid w:val="002D450D"/>
    <w:rsid w:val="002E0D22"/>
    <w:rsid w:val="002E3F34"/>
    <w:rsid w:val="002E64FA"/>
    <w:rsid w:val="002F03A7"/>
    <w:rsid w:val="002F1E4F"/>
    <w:rsid w:val="002F6897"/>
    <w:rsid w:val="00316881"/>
    <w:rsid w:val="00321FBA"/>
    <w:rsid w:val="00327679"/>
    <w:rsid w:val="00340746"/>
    <w:rsid w:val="00345660"/>
    <w:rsid w:val="003770D1"/>
    <w:rsid w:val="00381A01"/>
    <w:rsid w:val="003841C2"/>
    <w:rsid w:val="003A1DAF"/>
    <w:rsid w:val="003A464F"/>
    <w:rsid w:val="003A5878"/>
    <w:rsid w:val="003B2060"/>
    <w:rsid w:val="003B3FA0"/>
    <w:rsid w:val="003C4476"/>
    <w:rsid w:val="003C52E6"/>
    <w:rsid w:val="003C5515"/>
    <w:rsid w:val="003D4047"/>
    <w:rsid w:val="003D5BE2"/>
    <w:rsid w:val="003E2A77"/>
    <w:rsid w:val="003F0147"/>
    <w:rsid w:val="003F3669"/>
    <w:rsid w:val="00402DE7"/>
    <w:rsid w:val="00405CF1"/>
    <w:rsid w:val="00422ED8"/>
    <w:rsid w:val="004252CA"/>
    <w:rsid w:val="00437550"/>
    <w:rsid w:val="00454872"/>
    <w:rsid w:val="004703FA"/>
    <w:rsid w:val="0047053A"/>
    <w:rsid w:val="00480CF0"/>
    <w:rsid w:val="004A3A6F"/>
    <w:rsid w:val="004B2209"/>
    <w:rsid w:val="004B722D"/>
    <w:rsid w:val="004C4795"/>
    <w:rsid w:val="004C5F7A"/>
    <w:rsid w:val="004D13CE"/>
    <w:rsid w:val="004D2A25"/>
    <w:rsid w:val="004D2A3C"/>
    <w:rsid w:val="004D40C8"/>
    <w:rsid w:val="004D767E"/>
    <w:rsid w:val="004E4B69"/>
    <w:rsid w:val="004F409D"/>
    <w:rsid w:val="004F68AE"/>
    <w:rsid w:val="004F745B"/>
    <w:rsid w:val="004F7D88"/>
    <w:rsid w:val="00505BE0"/>
    <w:rsid w:val="00506A84"/>
    <w:rsid w:val="005148A7"/>
    <w:rsid w:val="00517128"/>
    <w:rsid w:val="00525895"/>
    <w:rsid w:val="00534364"/>
    <w:rsid w:val="00537E4C"/>
    <w:rsid w:val="00541A28"/>
    <w:rsid w:val="00541ACB"/>
    <w:rsid w:val="00543A1C"/>
    <w:rsid w:val="0054605C"/>
    <w:rsid w:val="00552925"/>
    <w:rsid w:val="00553899"/>
    <w:rsid w:val="0055762A"/>
    <w:rsid w:val="0056262C"/>
    <w:rsid w:val="005663A8"/>
    <w:rsid w:val="0058286D"/>
    <w:rsid w:val="00592727"/>
    <w:rsid w:val="00592D9C"/>
    <w:rsid w:val="00596F58"/>
    <w:rsid w:val="00597F61"/>
    <w:rsid w:val="005D5DCA"/>
    <w:rsid w:val="005E1EA3"/>
    <w:rsid w:val="005F2CDF"/>
    <w:rsid w:val="005F4EC7"/>
    <w:rsid w:val="005F7430"/>
    <w:rsid w:val="00601118"/>
    <w:rsid w:val="0062287E"/>
    <w:rsid w:val="0063014A"/>
    <w:rsid w:val="00634505"/>
    <w:rsid w:val="00635482"/>
    <w:rsid w:val="00641189"/>
    <w:rsid w:val="00643D73"/>
    <w:rsid w:val="00661524"/>
    <w:rsid w:val="006922F6"/>
    <w:rsid w:val="00693586"/>
    <w:rsid w:val="00694B86"/>
    <w:rsid w:val="00697993"/>
    <w:rsid w:val="006B6EF0"/>
    <w:rsid w:val="006C1E65"/>
    <w:rsid w:val="007007EF"/>
    <w:rsid w:val="007053FD"/>
    <w:rsid w:val="00711CED"/>
    <w:rsid w:val="007214D6"/>
    <w:rsid w:val="00723AC2"/>
    <w:rsid w:val="00725F38"/>
    <w:rsid w:val="00726424"/>
    <w:rsid w:val="007302E0"/>
    <w:rsid w:val="0073640C"/>
    <w:rsid w:val="007379F8"/>
    <w:rsid w:val="00747588"/>
    <w:rsid w:val="00755773"/>
    <w:rsid w:val="007601BD"/>
    <w:rsid w:val="00766037"/>
    <w:rsid w:val="00777D1F"/>
    <w:rsid w:val="007A3EA6"/>
    <w:rsid w:val="007A519E"/>
    <w:rsid w:val="007A79B0"/>
    <w:rsid w:val="007C7EC2"/>
    <w:rsid w:val="007D2120"/>
    <w:rsid w:val="007D430D"/>
    <w:rsid w:val="007E07A9"/>
    <w:rsid w:val="007E296F"/>
    <w:rsid w:val="007E42AA"/>
    <w:rsid w:val="007E5065"/>
    <w:rsid w:val="007E5BFA"/>
    <w:rsid w:val="007E6941"/>
    <w:rsid w:val="007F2353"/>
    <w:rsid w:val="007F66E6"/>
    <w:rsid w:val="00801A6D"/>
    <w:rsid w:val="00802636"/>
    <w:rsid w:val="00813281"/>
    <w:rsid w:val="00815318"/>
    <w:rsid w:val="00817685"/>
    <w:rsid w:val="00835FF7"/>
    <w:rsid w:val="00837EB9"/>
    <w:rsid w:val="008475B1"/>
    <w:rsid w:val="00861772"/>
    <w:rsid w:val="008701BF"/>
    <w:rsid w:val="00870493"/>
    <w:rsid w:val="008722F5"/>
    <w:rsid w:val="00876D4A"/>
    <w:rsid w:val="008872DD"/>
    <w:rsid w:val="0089354B"/>
    <w:rsid w:val="00895355"/>
    <w:rsid w:val="008A0ABA"/>
    <w:rsid w:val="008B1058"/>
    <w:rsid w:val="008D7A2E"/>
    <w:rsid w:val="009062A4"/>
    <w:rsid w:val="00907715"/>
    <w:rsid w:val="009132A8"/>
    <w:rsid w:val="00921797"/>
    <w:rsid w:val="009257CB"/>
    <w:rsid w:val="00925BAF"/>
    <w:rsid w:val="00935D4A"/>
    <w:rsid w:val="00936F4D"/>
    <w:rsid w:val="0096291B"/>
    <w:rsid w:val="009829AE"/>
    <w:rsid w:val="0099147D"/>
    <w:rsid w:val="00994C16"/>
    <w:rsid w:val="00995B1A"/>
    <w:rsid w:val="009A031E"/>
    <w:rsid w:val="009A24F2"/>
    <w:rsid w:val="009A64B8"/>
    <w:rsid w:val="009A6A7A"/>
    <w:rsid w:val="009B38D2"/>
    <w:rsid w:val="009B3ABA"/>
    <w:rsid w:val="009B4057"/>
    <w:rsid w:val="009C3CE2"/>
    <w:rsid w:val="009D0556"/>
    <w:rsid w:val="009E5157"/>
    <w:rsid w:val="009F4682"/>
    <w:rsid w:val="009F64A1"/>
    <w:rsid w:val="00A02DC8"/>
    <w:rsid w:val="00A06E8D"/>
    <w:rsid w:val="00A30B97"/>
    <w:rsid w:val="00A332D5"/>
    <w:rsid w:val="00A36058"/>
    <w:rsid w:val="00A44249"/>
    <w:rsid w:val="00A5593F"/>
    <w:rsid w:val="00A64939"/>
    <w:rsid w:val="00A760A1"/>
    <w:rsid w:val="00A85AE8"/>
    <w:rsid w:val="00A97C35"/>
    <w:rsid w:val="00AA012D"/>
    <w:rsid w:val="00AA394F"/>
    <w:rsid w:val="00AB0A93"/>
    <w:rsid w:val="00AB4D4B"/>
    <w:rsid w:val="00AD4720"/>
    <w:rsid w:val="00AD5C17"/>
    <w:rsid w:val="00AD76EF"/>
    <w:rsid w:val="00AE7670"/>
    <w:rsid w:val="00AF326A"/>
    <w:rsid w:val="00AF412D"/>
    <w:rsid w:val="00B023F6"/>
    <w:rsid w:val="00B05B7F"/>
    <w:rsid w:val="00B31A4C"/>
    <w:rsid w:val="00B33F8A"/>
    <w:rsid w:val="00B46751"/>
    <w:rsid w:val="00B51CF8"/>
    <w:rsid w:val="00B52656"/>
    <w:rsid w:val="00B53409"/>
    <w:rsid w:val="00B60A60"/>
    <w:rsid w:val="00B6193E"/>
    <w:rsid w:val="00B737A9"/>
    <w:rsid w:val="00B93A88"/>
    <w:rsid w:val="00B947EC"/>
    <w:rsid w:val="00BA1BC5"/>
    <w:rsid w:val="00BB4067"/>
    <w:rsid w:val="00BC1E26"/>
    <w:rsid w:val="00BC60D4"/>
    <w:rsid w:val="00BC61F3"/>
    <w:rsid w:val="00BC6D04"/>
    <w:rsid w:val="00BE3AC1"/>
    <w:rsid w:val="00C212D6"/>
    <w:rsid w:val="00C25F23"/>
    <w:rsid w:val="00C30B31"/>
    <w:rsid w:val="00C41532"/>
    <w:rsid w:val="00C4670E"/>
    <w:rsid w:val="00C529BD"/>
    <w:rsid w:val="00C8030D"/>
    <w:rsid w:val="00C83E56"/>
    <w:rsid w:val="00C86AD0"/>
    <w:rsid w:val="00C87379"/>
    <w:rsid w:val="00C90D52"/>
    <w:rsid w:val="00C916B1"/>
    <w:rsid w:val="00C94688"/>
    <w:rsid w:val="00C971C9"/>
    <w:rsid w:val="00CB0B52"/>
    <w:rsid w:val="00CB11DA"/>
    <w:rsid w:val="00CB5B3C"/>
    <w:rsid w:val="00CB7551"/>
    <w:rsid w:val="00CC3965"/>
    <w:rsid w:val="00CC482F"/>
    <w:rsid w:val="00CD32BE"/>
    <w:rsid w:val="00CD704A"/>
    <w:rsid w:val="00CE55F5"/>
    <w:rsid w:val="00CF12A0"/>
    <w:rsid w:val="00D3148A"/>
    <w:rsid w:val="00D46318"/>
    <w:rsid w:val="00D46A7B"/>
    <w:rsid w:val="00D60080"/>
    <w:rsid w:val="00D63623"/>
    <w:rsid w:val="00D818D5"/>
    <w:rsid w:val="00D81FCE"/>
    <w:rsid w:val="00D83683"/>
    <w:rsid w:val="00D84FCD"/>
    <w:rsid w:val="00D85899"/>
    <w:rsid w:val="00D91E62"/>
    <w:rsid w:val="00D920A0"/>
    <w:rsid w:val="00DA11E1"/>
    <w:rsid w:val="00DA6542"/>
    <w:rsid w:val="00DA6E3B"/>
    <w:rsid w:val="00DB4162"/>
    <w:rsid w:val="00DB56C9"/>
    <w:rsid w:val="00DD386C"/>
    <w:rsid w:val="00DD70C9"/>
    <w:rsid w:val="00DE375D"/>
    <w:rsid w:val="00DF08E5"/>
    <w:rsid w:val="00DF3F7F"/>
    <w:rsid w:val="00E039B5"/>
    <w:rsid w:val="00E160C8"/>
    <w:rsid w:val="00E32EC1"/>
    <w:rsid w:val="00E35721"/>
    <w:rsid w:val="00E366AD"/>
    <w:rsid w:val="00E454FD"/>
    <w:rsid w:val="00E729C0"/>
    <w:rsid w:val="00E97043"/>
    <w:rsid w:val="00EA3B75"/>
    <w:rsid w:val="00EB0248"/>
    <w:rsid w:val="00EB79D7"/>
    <w:rsid w:val="00EC6D81"/>
    <w:rsid w:val="00EC7959"/>
    <w:rsid w:val="00ED3D22"/>
    <w:rsid w:val="00ED6EFA"/>
    <w:rsid w:val="00EE1EF1"/>
    <w:rsid w:val="00EE2F89"/>
    <w:rsid w:val="00EE58EF"/>
    <w:rsid w:val="00EE7459"/>
    <w:rsid w:val="00EF3423"/>
    <w:rsid w:val="00F06329"/>
    <w:rsid w:val="00F126C6"/>
    <w:rsid w:val="00F231AA"/>
    <w:rsid w:val="00F24230"/>
    <w:rsid w:val="00F35A50"/>
    <w:rsid w:val="00F35F3E"/>
    <w:rsid w:val="00F5039A"/>
    <w:rsid w:val="00F52723"/>
    <w:rsid w:val="00F67DB6"/>
    <w:rsid w:val="00F75CB3"/>
    <w:rsid w:val="00F935CA"/>
    <w:rsid w:val="00F95679"/>
    <w:rsid w:val="00FA16AA"/>
    <w:rsid w:val="00FA1E4E"/>
    <w:rsid w:val="00FA395A"/>
    <w:rsid w:val="00FA72AA"/>
    <w:rsid w:val="00FB00A2"/>
    <w:rsid w:val="00FB043F"/>
    <w:rsid w:val="00FB7DE9"/>
    <w:rsid w:val="00FC0915"/>
    <w:rsid w:val="00FC0DB0"/>
    <w:rsid w:val="00FC27AE"/>
    <w:rsid w:val="00FD6705"/>
    <w:rsid w:val="00FD794E"/>
    <w:rsid w:val="00FE4ADF"/>
    <w:rsid w:val="00FE7113"/>
    <w:rsid w:val="00FE77F7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F3"/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1E6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C61F3"/>
    <w:pPr>
      <w:keepNext/>
      <w:suppressAutoHyphens/>
      <w:ind w:firstLine="709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1F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C61F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C61F3"/>
  </w:style>
  <w:style w:type="paragraph" w:styleId="a7">
    <w:name w:val="Body Text"/>
    <w:basedOn w:val="a"/>
    <w:rsid w:val="00BC61F3"/>
    <w:pPr>
      <w:jc w:val="both"/>
    </w:pPr>
    <w:rPr>
      <w:snapToGrid w:val="0"/>
      <w:sz w:val="28"/>
    </w:rPr>
  </w:style>
  <w:style w:type="paragraph" w:styleId="a8">
    <w:name w:val="Balloon Text"/>
    <w:basedOn w:val="a"/>
    <w:semiHidden/>
    <w:rsid w:val="00BC61F3"/>
    <w:rPr>
      <w:rFonts w:ascii="Tahoma" w:hAnsi="Tahoma" w:cs="Tahoma"/>
      <w:sz w:val="16"/>
      <w:szCs w:val="16"/>
    </w:rPr>
  </w:style>
  <w:style w:type="paragraph" w:styleId="2">
    <w:name w:val="List Number 2"/>
    <w:basedOn w:val="a"/>
    <w:rsid w:val="00BC61F3"/>
    <w:pPr>
      <w:spacing w:after="40"/>
      <w:jc w:val="both"/>
    </w:pPr>
    <w:rPr>
      <w:sz w:val="24"/>
      <w:szCs w:val="24"/>
    </w:rPr>
  </w:style>
  <w:style w:type="paragraph" w:customStyle="1" w:styleId="11">
    <w:name w:val="Знак Знак Знак1 Знак"/>
    <w:basedOn w:val="a"/>
    <w:rsid w:val="00BC61F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9">
    <w:name w:val="???????"/>
    <w:rsid w:val="00DE375D"/>
    <w:rPr>
      <w:rFonts w:ascii="Zapf Russ" w:hAnsi="Zapf Russ"/>
      <w:sz w:val="26"/>
      <w:szCs w:val="26"/>
    </w:rPr>
  </w:style>
  <w:style w:type="paragraph" w:customStyle="1" w:styleId="aa">
    <w:name w:val="??????? ??????????"/>
    <w:basedOn w:val="a9"/>
    <w:rsid w:val="00DE375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table" w:styleId="ab">
    <w:name w:val="Table Grid"/>
    <w:basedOn w:val="a1"/>
    <w:rsid w:val="00DD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0549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054966"/>
    <w:rPr>
      <w:sz w:val="26"/>
    </w:rPr>
  </w:style>
  <w:style w:type="paragraph" w:customStyle="1" w:styleId="ConsPlusNormal">
    <w:name w:val="ConsPlusNormal"/>
    <w:rsid w:val="00054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54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c">
    <w:name w:val="Normal (Web)"/>
    <w:basedOn w:val="a"/>
    <w:rsid w:val="0005496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55389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553899"/>
    <w:rPr>
      <w:sz w:val="26"/>
    </w:rPr>
  </w:style>
  <w:style w:type="character" w:customStyle="1" w:styleId="10">
    <w:name w:val="Заголовок 1 Знак"/>
    <w:link w:val="1"/>
    <w:uiPriority w:val="9"/>
    <w:rsid w:val="001E61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321FBA"/>
    <w:rPr>
      <w:sz w:val="26"/>
    </w:rPr>
  </w:style>
  <w:style w:type="character" w:customStyle="1" w:styleId="a4">
    <w:name w:val="Верхний колонтитул Знак"/>
    <w:link w:val="a3"/>
    <w:uiPriority w:val="99"/>
    <w:rsid w:val="0081328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02AA-59A3-4A56-AB68-A931E79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лимитов </vt:lpstr>
    </vt:vector>
  </TitlesOfParts>
  <Company>MF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лимитов</dc:title>
  <dc:creator>Sirotkin</dc:creator>
  <cp:lastModifiedBy>YEZHOVA</cp:lastModifiedBy>
  <cp:revision>6</cp:revision>
  <cp:lastPrinted>2022-12-09T11:56:00Z</cp:lastPrinted>
  <dcterms:created xsi:type="dcterms:W3CDTF">2022-11-09T07:47:00Z</dcterms:created>
  <dcterms:modified xsi:type="dcterms:W3CDTF">2022-12-09T11:56:00Z</dcterms:modified>
</cp:coreProperties>
</file>