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82" w:type="dxa"/>
        <w:tblInd w:w="95" w:type="dxa"/>
        <w:tblLayout w:type="fixed"/>
        <w:tblLook w:val="04A0"/>
      </w:tblPr>
      <w:tblGrid>
        <w:gridCol w:w="2707"/>
        <w:gridCol w:w="3929"/>
        <w:gridCol w:w="1265"/>
        <w:gridCol w:w="1265"/>
        <w:gridCol w:w="1264"/>
        <w:gridCol w:w="236"/>
        <w:gridCol w:w="236"/>
        <w:gridCol w:w="236"/>
        <w:gridCol w:w="236"/>
        <w:gridCol w:w="236"/>
        <w:gridCol w:w="236"/>
        <w:gridCol w:w="236"/>
      </w:tblGrid>
      <w:tr w:rsidR="00F74945" w:rsidRPr="000E2CC9" w:rsidTr="00D82545">
        <w:trPr>
          <w:trHeight w:val="31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2CC9">
              <w:rPr>
                <w:rFonts w:ascii="Arial Narrow" w:hAnsi="Arial Narrow"/>
                <w:b/>
                <w:bCs/>
                <w:sz w:val="24"/>
                <w:szCs w:val="24"/>
              </w:rPr>
              <w:t>Приложение № 2  к решению</w:t>
            </w:r>
          </w:p>
        </w:tc>
      </w:tr>
      <w:tr w:rsidR="00F74945" w:rsidRPr="000E2CC9" w:rsidTr="00D82545">
        <w:trPr>
          <w:trHeight w:val="31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2C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Собрания депутатов </w:t>
            </w:r>
            <w:proofErr w:type="spellStart"/>
            <w:r w:rsidRPr="000E2CC9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0E2C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74945" w:rsidRPr="000E2CC9" w:rsidTr="00D82545">
        <w:trPr>
          <w:trHeight w:val="31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2CC9">
              <w:rPr>
                <w:rFonts w:ascii="Arial Narrow" w:hAnsi="Arial Narrow"/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F74945" w:rsidRPr="000E2CC9" w:rsidTr="00D82545">
        <w:trPr>
          <w:trHeight w:val="31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E2CC9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от 24 декабря 2018 года № 39-265</w:t>
            </w:r>
          </w:p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74945" w:rsidRPr="000E2CC9" w:rsidTr="00D82545">
        <w:trPr>
          <w:trHeight w:val="31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31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765"/>
        </w:trPr>
        <w:tc>
          <w:tcPr>
            <w:tcW w:w="10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945" w:rsidRPr="000E2CC9" w:rsidRDefault="00F74945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2C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Распределение безвозмездных поступлений </w:t>
            </w:r>
            <w:proofErr w:type="spellStart"/>
            <w:r w:rsidRPr="000E2CC9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0E2C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района </w:t>
            </w:r>
          </w:p>
          <w:p w:rsidR="00F74945" w:rsidRPr="000E2CC9" w:rsidRDefault="00F74945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2C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на 2019 год и на плановый период 2020 и 2021 годов                                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324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2CC9">
              <w:rPr>
                <w:rFonts w:ascii="Arial Narrow" w:hAnsi="Arial Narrow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624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945" w:rsidRPr="000E2CC9" w:rsidRDefault="00F74945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45" w:rsidRPr="000E2CC9" w:rsidRDefault="00F74945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Наименование доходов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945" w:rsidRPr="000E2CC9" w:rsidRDefault="00F74945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2019 год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945" w:rsidRPr="000E2CC9" w:rsidRDefault="00F74945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2020 год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945" w:rsidRPr="000E2CC9" w:rsidRDefault="00F74945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2021 год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31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945" w:rsidRPr="000E2CC9" w:rsidRDefault="00F74945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945" w:rsidRPr="000E2CC9" w:rsidRDefault="00F74945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945" w:rsidRPr="000E2CC9" w:rsidRDefault="00F74945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945" w:rsidRPr="000E2CC9" w:rsidRDefault="00F74945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31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2 00 00000 00 0000 000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552 573,8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504 192,3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481 900,1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97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2 02 00000 00 0000 000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552 573,8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504 192,3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481 900,1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62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2 02 10000 00 0000 150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138 865,3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111 425,8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65 261,4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9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2 02 15001 05 0002 150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105 262,6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111 425,8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65 261,4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936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2 02 15002 05 0000 150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33 602,7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0E2CC9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0E2CC9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936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2 02 20000 00 0000 150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50 790,1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15 930,0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17 084,0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F74945">
        <w:trPr>
          <w:trHeight w:val="416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2 02 29999 05 0063 150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 w:rsidRPr="000E2CC9">
              <w:rPr>
                <w:rFonts w:ascii="Arial Narrow" w:hAnsi="Arial Narrow"/>
              </w:rPr>
              <w:br w:type="page"/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10 571,5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0E2CC9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0E2CC9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5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lastRenderedPageBreak/>
              <w:t xml:space="preserve"> 2 02 29999 05 0078 150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0E2CC9">
              <w:rPr>
                <w:rFonts w:ascii="Arial Narrow" w:hAnsi="Arial Narrow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14 195,0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15 930,0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17 084,0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24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 2 02 29999 05 0075 150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0E2CC9">
              <w:rPr>
                <w:rFonts w:ascii="Arial Narrow" w:hAnsi="Arial Narrow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14 227,6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0E2CC9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0E2CC9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283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 2 02 29999 05 0077 150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Субсидия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11 796,0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0E2CC9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0E2CC9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62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2 02 30000 00 0000 150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362 727,4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376 645,5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399 363,7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28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2 02 30024 05 0001 150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 общеобразовательных учреждений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237 862,8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248 668,9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264 973,9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87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2 02 30024 05 0003 150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Субвенции бюджетам муниципальных районов области 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607,1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627,8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648,1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99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2 02 30024 05 0007 150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Субвенции бюджетам муниципальных районов области 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2 575,5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2 669,9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2 754,1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25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lastRenderedPageBreak/>
              <w:t>2 02 30024 05 0008 150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213,0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219,9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226,8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3247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2 02 30024 05 0009 150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811,3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838,8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865,9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2973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2 02 30024 05 0038 150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Субвенции бюджетам муниципальных районов 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59,8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59,8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60,4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783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2 02 30024 05 0010 150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Субвенции бюджетам муниципальных районов области 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618,7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639,4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659,9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823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2 02 30024 05 0011 150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 w:rsidRPr="000E2CC9">
              <w:rPr>
                <w:rFonts w:ascii="Arial Narrow" w:hAnsi="Arial Narrow"/>
              </w:rPr>
              <w:lastRenderedPageBreak/>
              <w:t>совершеннолетних граждан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lastRenderedPageBreak/>
              <w:t>224,9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231,8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238,8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2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lastRenderedPageBreak/>
              <w:t>2 02 30024 05 0012 150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355,0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326,4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298,4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843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2 02 30024 05 0014 150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Субвенции бюджетам муниципальных районов области на 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6 411,9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5 880,4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5 366,6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5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2 02 30024 05 0015 150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212,8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219,7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226,7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679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2 02 30024 05 0016 150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14 727,3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15 272,2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15 837,3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981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2 02 30024 05 0027 150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Субвенции бюджетам муниципальных районов области на 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4 748,0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4 748,0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4 748,0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93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lastRenderedPageBreak/>
              <w:t>2 02 30024 05 0028 150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732,8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732,8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732,8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4293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2 02 30024 05 0029 150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 </w:t>
            </w:r>
            <w:proofErr w:type="gramStart"/>
            <w:r w:rsidRPr="000E2CC9">
              <w:rPr>
                <w:rFonts w:ascii="Arial Narrow" w:hAnsi="Arial Narrow"/>
              </w:rPr>
              <w:t>Субвенции 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354,9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367,0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378,5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10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2 02 30024 05 0037 150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Субвенции бюджетам муниципальных районов области  на 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92 161,6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95 092,7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101 297,5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6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2 02 30024 05 0039 150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1,3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897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2 02 30024 05 0040 150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48,7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48,7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48,7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31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2 02 40000 00 0000 150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Иные межбюджетные трансферты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191,0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191,0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191,0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681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lastRenderedPageBreak/>
              <w:t>2 02 40014 05 0000 150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Межбюджетные трансферты, передаваемые бюджетам муниципальных районов области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191,0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191,0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191,0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1697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2 02 40014 05 0001 150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 xml:space="preserve">Межбюджетные трансферты, передаваемые бюджетам муниципальных районов области из бюджетов поселений на осуществление части полномочий  по формированию, исполнению и </w:t>
            </w:r>
            <w:proofErr w:type="gramStart"/>
            <w:r w:rsidRPr="000E2CC9">
              <w:rPr>
                <w:rFonts w:ascii="Arial Narrow" w:hAnsi="Arial Narrow"/>
              </w:rPr>
              <w:t>контролю за</w:t>
            </w:r>
            <w:proofErr w:type="gramEnd"/>
            <w:r w:rsidRPr="000E2CC9">
              <w:rPr>
                <w:rFonts w:ascii="Arial Narrow" w:hAnsi="Arial Narrow"/>
              </w:rPr>
              <w:t xml:space="preserve"> исполнением  бюджетов поселений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191,0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191,0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</w:rPr>
            </w:pPr>
            <w:r w:rsidRPr="000E2CC9">
              <w:rPr>
                <w:rFonts w:ascii="Arial Narrow" w:hAnsi="Arial Narrow"/>
              </w:rPr>
              <w:t>191,0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  <w:tr w:rsidR="00F74945" w:rsidRPr="000E2CC9" w:rsidTr="00D82545">
        <w:trPr>
          <w:trHeight w:val="32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ВСЕГО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552 573,8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504 192,3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945" w:rsidRPr="000E2CC9" w:rsidRDefault="00F74945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0E2CC9">
              <w:rPr>
                <w:rFonts w:ascii="Arial Narrow" w:hAnsi="Arial Narrow"/>
                <w:b/>
                <w:bCs/>
              </w:rPr>
              <w:t>481 900,1</w:t>
            </w: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Align w:val="center"/>
            <w:hideMark/>
          </w:tcPr>
          <w:p w:rsidR="00F74945" w:rsidRPr="000E2CC9" w:rsidRDefault="00F74945" w:rsidP="00D82545">
            <w:pPr>
              <w:rPr>
                <w:rFonts w:ascii="Arial Narrow" w:hAnsi="Arial Narrow"/>
              </w:rPr>
            </w:pPr>
          </w:p>
        </w:tc>
      </w:tr>
    </w:tbl>
    <w:p w:rsidR="00F74945" w:rsidRPr="000E2CC9" w:rsidRDefault="00F74945" w:rsidP="00F74945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F74945" w:rsidRPr="000E2CC9" w:rsidRDefault="00F74945" w:rsidP="00F74945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F74945" w:rsidRPr="000E2CC9" w:rsidRDefault="00F74945" w:rsidP="00F74945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917F72" w:rsidRPr="000E2CC9" w:rsidRDefault="00917F72">
      <w:pPr>
        <w:rPr>
          <w:rFonts w:ascii="Arial Narrow" w:hAnsi="Arial Narrow"/>
        </w:rPr>
      </w:pPr>
    </w:p>
    <w:sectPr w:rsidR="00917F72" w:rsidRPr="000E2CC9" w:rsidSect="00F7494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945"/>
    <w:rsid w:val="000E2CC9"/>
    <w:rsid w:val="00917F72"/>
    <w:rsid w:val="00AF7E40"/>
    <w:rsid w:val="00F7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74945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3</cp:revision>
  <dcterms:created xsi:type="dcterms:W3CDTF">2019-06-24T12:00:00Z</dcterms:created>
  <dcterms:modified xsi:type="dcterms:W3CDTF">2019-06-24T12:03:00Z</dcterms:modified>
</cp:coreProperties>
</file>