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5B520B">
      <w:pPr>
        <w:pStyle w:val="a4"/>
        <w:rPr>
          <w:rFonts w:ascii="Times New Roman" w:hAnsi="Times New Roman" w:cs="Times New Roman"/>
          <w:color w:val="FFFFFF" w:themeColor="background1"/>
        </w:rPr>
      </w:pPr>
    </w:p>
    <w:p w:rsidR="00835A8B" w:rsidRPr="006F5088" w:rsidRDefault="00835A8B" w:rsidP="00835A8B">
      <w:pPr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6F5088">
        <w:rPr>
          <w:rFonts w:ascii="Times New Roman" w:hAnsi="Times New Roman" w:cs="Times New Roman"/>
          <w:color w:val="FFFFFF" w:themeColor="background1"/>
          <w:sz w:val="22"/>
          <w:szCs w:val="22"/>
        </w:rPr>
        <w:t>Исп. Третьякова О.А.</w:t>
      </w:r>
    </w:p>
    <w:p w:rsidR="00835A8B" w:rsidRPr="006F5088" w:rsidRDefault="00835A8B" w:rsidP="00835A8B">
      <w:pPr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6F5088">
        <w:rPr>
          <w:rFonts w:ascii="Times New Roman" w:hAnsi="Times New Roman" w:cs="Times New Roman"/>
          <w:color w:val="FFFFFF" w:themeColor="background1"/>
          <w:sz w:val="22"/>
          <w:szCs w:val="22"/>
        </w:rPr>
        <w:t>Тел. 4-44-63</w:t>
      </w:r>
    </w:p>
    <w:p w:rsidR="00835A8B" w:rsidRPr="006F5088" w:rsidRDefault="00835A8B" w:rsidP="00835A8B">
      <w:pPr>
        <w:tabs>
          <w:tab w:val="left" w:pos="5670"/>
        </w:tabs>
        <w:ind w:left="5670" w:firstLine="0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6F5088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Правовой отд. – </w:t>
      </w:r>
      <w:r w:rsidRPr="006F5088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1 экз.</w:t>
      </w:r>
    </w:p>
    <w:p w:rsidR="00835A8B" w:rsidRPr="006F5088" w:rsidRDefault="00835A8B" w:rsidP="00835A8B">
      <w:pPr>
        <w:tabs>
          <w:tab w:val="left" w:pos="5670"/>
          <w:tab w:val="left" w:pos="6555"/>
        </w:tabs>
        <w:ind w:left="5670" w:firstLine="0"/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  <w:r w:rsidRPr="006F5088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Упр. Обр. – </w:t>
      </w:r>
      <w:r w:rsidRPr="006F5088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3 экз.</w:t>
      </w:r>
    </w:p>
    <w:p w:rsidR="00835A8B" w:rsidRPr="006F5088" w:rsidRDefault="00835A8B" w:rsidP="00835A8B">
      <w:pPr>
        <w:tabs>
          <w:tab w:val="left" w:pos="5670"/>
          <w:tab w:val="left" w:pos="6548"/>
        </w:tabs>
        <w:ind w:left="5670" w:firstLine="0"/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  <w:r w:rsidRPr="006F5088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«Перекрёсток России» - </w:t>
      </w:r>
      <w:r w:rsidRPr="006F5088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1 экз.</w:t>
      </w:r>
    </w:p>
    <w:p w:rsidR="00835A8B" w:rsidRPr="006F5088" w:rsidRDefault="00835A8B" w:rsidP="00835A8B">
      <w:pPr>
        <w:tabs>
          <w:tab w:val="left" w:pos="5670"/>
          <w:tab w:val="left" w:pos="6548"/>
        </w:tabs>
        <w:ind w:left="5670" w:firstLine="0"/>
        <w:rPr>
          <w:rFonts w:ascii="Times New Roman" w:hAnsi="Times New Roman" w:cs="Times New Roman"/>
          <w:color w:val="FFFFFF" w:themeColor="background1"/>
        </w:rPr>
      </w:pPr>
      <w:r w:rsidRPr="006F5088">
        <w:rPr>
          <w:rFonts w:ascii="Times New Roman" w:hAnsi="Times New Roman" w:cs="Times New Roman"/>
          <w:color w:val="FFFFFF" w:themeColor="background1"/>
        </w:rPr>
        <w:t>Орг. отдел</w:t>
      </w:r>
      <w:r w:rsidRPr="006F5088">
        <w:rPr>
          <w:rFonts w:ascii="Times New Roman" w:hAnsi="Times New Roman" w:cs="Times New Roman"/>
          <w:b/>
          <w:color w:val="FFFFFF" w:themeColor="background1"/>
        </w:rPr>
        <w:t xml:space="preserve"> – 1 экз.</w:t>
      </w:r>
    </w:p>
    <w:p w:rsidR="00D31A86" w:rsidRPr="006F5088" w:rsidRDefault="00D31A8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FFFFFF" w:themeColor="background1"/>
        </w:rPr>
      </w:pPr>
      <w:r w:rsidRPr="006F5088">
        <w:rPr>
          <w:rFonts w:ascii="Times New Roman" w:hAnsi="Times New Roman" w:cs="Times New Roman"/>
          <w:color w:val="FFFFFF" w:themeColor="background1"/>
        </w:rPr>
        <w:br w:type="page"/>
      </w:r>
    </w:p>
    <w:p w:rsidR="005B520B" w:rsidRPr="00C949EE" w:rsidRDefault="005B520B" w:rsidP="006266F9">
      <w:pPr>
        <w:pStyle w:val="a4"/>
        <w:ind w:firstLine="0"/>
        <w:rPr>
          <w:rFonts w:ascii="Times New Roman" w:hAnsi="Times New Roman" w:cs="Times New Roman"/>
        </w:rPr>
      </w:pPr>
    </w:p>
    <w:p w:rsidR="005B520B" w:rsidRPr="00C949EE" w:rsidRDefault="005B520B" w:rsidP="006F5088">
      <w:pPr>
        <w:pStyle w:val="a4"/>
        <w:ind w:left="5670" w:firstLine="0"/>
        <w:rPr>
          <w:rFonts w:ascii="Times New Roman" w:hAnsi="Times New Roman" w:cs="Times New Roman"/>
        </w:rPr>
      </w:pPr>
      <w:r w:rsidRPr="00C949EE">
        <w:rPr>
          <w:rFonts w:ascii="Times New Roman" w:hAnsi="Times New Roman" w:cs="Times New Roman"/>
        </w:rPr>
        <w:t xml:space="preserve">Приложение </w:t>
      </w:r>
      <w:r w:rsidR="006F5088">
        <w:rPr>
          <w:rFonts w:ascii="Times New Roman" w:hAnsi="Times New Roman" w:cs="Times New Roman"/>
        </w:rPr>
        <w:t>№ 1</w:t>
      </w:r>
    </w:p>
    <w:p w:rsidR="006F5088" w:rsidRDefault="006F5088" w:rsidP="006F5088">
      <w:pPr>
        <w:pStyle w:val="a4"/>
        <w:ind w:left="423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6266F9">
        <w:rPr>
          <w:rFonts w:ascii="Times New Roman" w:hAnsi="Times New Roman" w:cs="Times New Roman"/>
        </w:rPr>
        <w:t>администрации</w:t>
      </w:r>
      <w:r w:rsidR="00574B18">
        <w:rPr>
          <w:rFonts w:ascii="Times New Roman" w:hAnsi="Times New Roman" w:cs="Times New Roman"/>
        </w:rPr>
        <w:t xml:space="preserve"> </w:t>
      </w:r>
    </w:p>
    <w:p w:rsidR="004A3AD0" w:rsidRDefault="00574B18" w:rsidP="006F5088">
      <w:pPr>
        <w:pStyle w:val="a4"/>
        <w:ind w:left="423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Ртищевского муниципального района </w:t>
      </w:r>
    </w:p>
    <w:p w:rsidR="006266F9" w:rsidRDefault="00574B18" w:rsidP="006F5088">
      <w:pPr>
        <w:pStyle w:val="a4"/>
        <w:ind w:left="423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F5088">
        <w:rPr>
          <w:rFonts w:ascii="Times New Roman" w:hAnsi="Times New Roman" w:cs="Times New Roman"/>
        </w:rPr>
        <w:t xml:space="preserve">30 ноября 2016 года </w:t>
      </w:r>
      <w:r w:rsidR="006266F9">
        <w:rPr>
          <w:rFonts w:ascii="Times New Roman" w:hAnsi="Times New Roman" w:cs="Times New Roman"/>
        </w:rPr>
        <w:t xml:space="preserve">№ </w:t>
      </w:r>
      <w:r w:rsidR="006F5088">
        <w:rPr>
          <w:rFonts w:ascii="Times New Roman" w:hAnsi="Times New Roman" w:cs="Times New Roman"/>
        </w:rPr>
        <w:t>1604</w:t>
      </w:r>
    </w:p>
    <w:p w:rsidR="006266F9" w:rsidRPr="00C949EE" w:rsidRDefault="006266F9" w:rsidP="005B520B">
      <w:pPr>
        <w:pStyle w:val="a4"/>
        <w:jc w:val="right"/>
        <w:rPr>
          <w:rFonts w:ascii="Times New Roman" w:hAnsi="Times New Roman" w:cs="Times New Roman"/>
        </w:rPr>
      </w:pPr>
    </w:p>
    <w:p w:rsidR="00C949EE" w:rsidRPr="00C949EE" w:rsidRDefault="00C949EE" w:rsidP="00C949EE">
      <w:pPr>
        <w:pStyle w:val="a4"/>
        <w:jc w:val="center"/>
        <w:rPr>
          <w:rFonts w:ascii="Times New Roman" w:hAnsi="Times New Roman" w:cs="Times New Roman"/>
          <w:b/>
        </w:rPr>
      </w:pPr>
      <w:r w:rsidRPr="00C949EE">
        <w:rPr>
          <w:rFonts w:ascii="Times New Roman" w:hAnsi="Times New Roman" w:cs="Times New Roman"/>
          <w:b/>
        </w:rPr>
        <w:t>Положение о порядке</w:t>
      </w:r>
    </w:p>
    <w:p w:rsidR="00C949EE" w:rsidRPr="00C949EE" w:rsidRDefault="00C949EE" w:rsidP="00C949EE">
      <w:pPr>
        <w:pStyle w:val="a4"/>
        <w:jc w:val="center"/>
        <w:rPr>
          <w:rFonts w:ascii="Times New Roman" w:hAnsi="Times New Roman" w:cs="Times New Roman"/>
          <w:b/>
        </w:rPr>
      </w:pPr>
      <w:r w:rsidRPr="00C949EE">
        <w:rPr>
          <w:rFonts w:ascii="Times New Roman" w:hAnsi="Times New Roman" w:cs="Times New Roman"/>
          <w:b/>
        </w:rPr>
        <w:t>комплектования образовательных учреждений, реализующих основную общеобразовательную программу дошкольного образования в Ртищевском муниципальном районе Саратовской области</w:t>
      </w:r>
    </w:p>
    <w:p w:rsidR="00C949EE" w:rsidRPr="00C949EE" w:rsidRDefault="00C949EE" w:rsidP="00C949EE">
      <w:pPr>
        <w:pStyle w:val="a4"/>
        <w:ind w:firstLine="0"/>
        <w:rPr>
          <w:rFonts w:ascii="Times New Roman" w:hAnsi="Times New Roman" w:cs="Times New Roman"/>
        </w:rPr>
      </w:pPr>
    </w:p>
    <w:p w:rsidR="00C949EE" w:rsidRPr="00C949EE" w:rsidRDefault="00DC4AFF" w:rsidP="00574B18">
      <w:pPr>
        <w:pStyle w:val="a4"/>
        <w:jc w:val="center"/>
        <w:rPr>
          <w:rFonts w:ascii="Times New Roman" w:hAnsi="Times New Roman" w:cs="Times New Roman"/>
        </w:rPr>
      </w:pPr>
      <w:r>
        <w:rPr>
          <w:rStyle w:val="bkimgc4"/>
          <w:b/>
          <w:lang w:val="en-US"/>
        </w:rPr>
        <w:t>I</w:t>
      </w:r>
      <w:r w:rsidRPr="001429A7">
        <w:rPr>
          <w:rStyle w:val="bkimgc4"/>
          <w:b/>
        </w:rPr>
        <w:t xml:space="preserve"> </w:t>
      </w:r>
      <w:r w:rsidR="00C949EE" w:rsidRPr="00C949EE">
        <w:rPr>
          <w:rStyle w:val="bkimgc4"/>
          <w:b/>
        </w:rPr>
        <w:t>Общее положение.</w:t>
      </w:r>
    </w:p>
    <w:p w:rsidR="00C949EE" w:rsidRPr="005E28B4" w:rsidRDefault="006F5088" w:rsidP="00C949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949EE" w:rsidRPr="005E28B4">
        <w:rPr>
          <w:rFonts w:ascii="Times New Roman" w:hAnsi="Times New Roman" w:cs="Times New Roman"/>
        </w:rPr>
        <w:t>Настоящее Положение о порядке комплектования муниципальных образовательных учреждений, реализующих основную общеобразовательную программу дошкольного образования в Ртищевском муниципальном районе Саратовской области разработано в соответствии с Федеральным законом Российской Федерации от 29.12.2012г. №273-ФЗ «Об образо</w:t>
      </w:r>
      <w:r w:rsidR="00574B18" w:rsidRPr="005E28B4">
        <w:rPr>
          <w:rFonts w:ascii="Times New Roman" w:hAnsi="Times New Roman" w:cs="Times New Roman"/>
        </w:rPr>
        <w:t>вании в Российской Федерации».</w:t>
      </w:r>
    </w:p>
    <w:p w:rsidR="0045464C" w:rsidRPr="005E28B4" w:rsidRDefault="006F5088" w:rsidP="00C949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</w:t>
      </w:r>
      <w:r w:rsidR="0045464C" w:rsidRPr="005E28B4">
        <w:rPr>
          <w:rFonts w:ascii="Times New Roman" w:hAnsi="Times New Roman" w:cs="Times New Roman"/>
          <w:shd w:val="clear" w:color="auto" w:fill="FFFFFF"/>
        </w:rPr>
        <w:t xml:space="preserve">Настоящее Положение разработано в целях удовлетворения потребности граждан, проживающих на территории Ртищевского муниципального района Саратовской области, в </w:t>
      </w:r>
      <w:r w:rsidR="005E28B4" w:rsidRPr="005E28B4">
        <w:rPr>
          <w:rFonts w:ascii="Times New Roman" w:hAnsi="Times New Roman" w:cs="Times New Roman"/>
          <w:shd w:val="clear" w:color="auto" w:fill="FFFFFF"/>
        </w:rPr>
        <w:t xml:space="preserve">образовательных </w:t>
      </w:r>
      <w:r w:rsidR="0045464C" w:rsidRPr="005E28B4">
        <w:rPr>
          <w:rFonts w:ascii="Times New Roman" w:hAnsi="Times New Roman" w:cs="Times New Roman"/>
          <w:shd w:val="clear" w:color="auto" w:fill="FFFFFF"/>
        </w:rPr>
        <w:t>услугах для детей дошкольного возраста, охраны и укрепления физического и психического здоровья детей, оказания помощи семье в воспитании детей,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C949EE" w:rsidRPr="005E28B4" w:rsidRDefault="006F5088" w:rsidP="0086153F">
      <w:pPr>
        <w:pStyle w:val="a4"/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949EE" w:rsidRPr="005E28B4">
        <w:rPr>
          <w:rFonts w:ascii="Times New Roman" w:hAnsi="Times New Roman" w:cs="Times New Roman"/>
        </w:rPr>
        <w:t xml:space="preserve">Под порядком комплектования МДОУ понимается последовательность действий учредителя при формировании контингента воспитанников дошкольных учреждений, осуществляемых, в том числе </w:t>
      </w:r>
      <w:r w:rsidR="006266F9" w:rsidRPr="005E28B4">
        <w:rPr>
          <w:rFonts w:ascii="Times New Roman" w:hAnsi="Times New Roman" w:cs="Times New Roman"/>
        </w:rPr>
        <w:t>Един</w:t>
      </w:r>
      <w:r w:rsidR="002C0559" w:rsidRPr="005E28B4">
        <w:rPr>
          <w:rFonts w:ascii="Times New Roman" w:hAnsi="Times New Roman" w:cs="Times New Roman"/>
        </w:rPr>
        <w:t>ым</w:t>
      </w:r>
      <w:r w:rsidR="006266F9" w:rsidRPr="005E28B4">
        <w:rPr>
          <w:rFonts w:ascii="Times New Roman" w:hAnsi="Times New Roman" w:cs="Times New Roman"/>
        </w:rPr>
        <w:t xml:space="preserve"> Информационн</w:t>
      </w:r>
      <w:r w:rsidR="002C0559" w:rsidRPr="005E28B4">
        <w:rPr>
          <w:rFonts w:ascii="Times New Roman" w:hAnsi="Times New Roman" w:cs="Times New Roman"/>
        </w:rPr>
        <w:t>ым</w:t>
      </w:r>
      <w:r w:rsidR="006266F9" w:rsidRPr="005E28B4">
        <w:rPr>
          <w:rFonts w:ascii="Times New Roman" w:hAnsi="Times New Roman" w:cs="Times New Roman"/>
        </w:rPr>
        <w:t xml:space="preserve"> Реестр</w:t>
      </w:r>
      <w:r w:rsidR="002C0559" w:rsidRPr="005E28B4">
        <w:rPr>
          <w:rFonts w:ascii="Times New Roman" w:hAnsi="Times New Roman" w:cs="Times New Roman"/>
        </w:rPr>
        <w:t>ом</w:t>
      </w:r>
      <w:r w:rsidR="006266F9" w:rsidRPr="005E28B4">
        <w:rPr>
          <w:rFonts w:ascii="Times New Roman" w:hAnsi="Times New Roman" w:cs="Times New Roman"/>
        </w:rPr>
        <w:t xml:space="preserve"> (</w:t>
      </w:r>
      <w:r w:rsidR="00C949EE" w:rsidRPr="005E28B4">
        <w:rPr>
          <w:rFonts w:ascii="Times New Roman" w:hAnsi="Times New Roman" w:cs="Times New Roman"/>
        </w:rPr>
        <w:t>ЕИР</w:t>
      </w:r>
      <w:r w:rsidR="006266F9" w:rsidRPr="005E28B4">
        <w:rPr>
          <w:rFonts w:ascii="Times New Roman" w:hAnsi="Times New Roman" w:cs="Times New Roman"/>
        </w:rPr>
        <w:t>)</w:t>
      </w:r>
      <w:r w:rsidR="00C949EE" w:rsidRPr="005E28B4">
        <w:rPr>
          <w:rFonts w:ascii="Times New Roman" w:hAnsi="Times New Roman" w:cs="Times New Roman"/>
        </w:rPr>
        <w:t xml:space="preserve">, созданным в </w:t>
      </w:r>
      <w:r w:rsidR="002C0559" w:rsidRPr="005E28B4">
        <w:rPr>
          <w:rFonts w:ascii="Times New Roman" w:hAnsi="Times New Roman" w:cs="Times New Roman"/>
        </w:rPr>
        <w:t xml:space="preserve">Ртищевском </w:t>
      </w:r>
      <w:r w:rsidR="00C949EE" w:rsidRPr="005E28B4">
        <w:rPr>
          <w:rFonts w:ascii="Times New Roman" w:hAnsi="Times New Roman" w:cs="Times New Roman"/>
        </w:rPr>
        <w:t>муниципальном районе. При установлении порядка комплектования МДОУ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45464C" w:rsidRPr="005E28B4" w:rsidRDefault="00D31A86" w:rsidP="0086153F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5464C" w:rsidRPr="005E28B4">
        <w:rPr>
          <w:rFonts w:ascii="Times New Roman" w:hAnsi="Times New Roman" w:cs="Times New Roman"/>
        </w:rPr>
        <w:t>Муниципальная политика в области комплектования ДОУ воспитанниками основывается на принципах открытости, демократичности, выбора образовательных программ родителями (законными представителями).</w:t>
      </w:r>
    </w:p>
    <w:p w:rsidR="006266F9" w:rsidRPr="005E28B4" w:rsidRDefault="006F5088" w:rsidP="00626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266F9" w:rsidRPr="005E28B4">
        <w:rPr>
          <w:rFonts w:ascii="Times New Roman" w:hAnsi="Times New Roman" w:cs="Times New Roman"/>
        </w:rPr>
        <w:t>Цели и задачи комплектования:</w:t>
      </w:r>
    </w:p>
    <w:p w:rsidR="006266F9" w:rsidRPr="005E28B4" w:rsidRDefault="006266F9" w:rsidP="006266F9">
      <w:pPr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>- обеспечение прав, обязанностей и доступности граждан на образование детей дошкольного возраста в МДОУ;</w:t>
      </w:r>
    </w:p>
    <w:p w:rsidR="006266F9" w:rsidRPr="005E28B4" w:rsidRDefault="006266F9" w:rsidP="006266F9">
      <w:pPr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>- разграничение компетенции в области порядка комплектования МДОУ воспитанниками между органами управления образованием и МДОУ;</w:t>
      </w:r>
    </w:p>
    <w:p w:rsidR="006266F9" w:rsidRPr="005E28B4" w:rsidRDefault="006266F9" w:rsidP="006266F9">
      <w:pPr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>- определение прав, обязанностей физических и юридических лиц, а также регулирование их при осуществлении приёма, содержания, сохранения места, отчисления из МДОУ.</w:t>
      </w:r>
    </w:p>
    <w:p w:rsidR="006266F9" w:rsidRPr="005E28B4" w:rsidRDefault="006F5088" w:rsidP="00626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266F9" w:rsidRPr="005E28B4">
        <w:rPr>
          <w:rFonts w:ascii="Times New Roman" w:hAnsi="Times New Roman" w:cs="Times New Roman"/>
        </w:rPr>
        <w:t>Участники образовательного процесса и их полномочия.</w:t>
      </w:r>
    </w:p>
    <w:p w:rsidR="006266F9" w:rsidRPr="005E28B4" w:rsidRDefault="006266F9" w:rsidP="006266F9">
      <w:pPr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>Участниками образовательного процесса при приёме и отчислении воспитанников МДОУ являются: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90A27">
        <w:rPr>
          <w:rFonts w:ascii="Times New Roman" w:hAnsi="Times New Roman" w:cs="Times New Roman"/>
        </w:rPr>
        <w:t>у</w:t>
      </w:r>
      <w:r w:rsidR="006266F9" w:rsidRPr="00F90A27">
        <w:rPr>
          <w:rFonts w:ascii="Times New Roman" w:hAnsi="Times New Roman" w:cs="Times New Roman"/>
        </w:rPr>
        <w:t xml:space="preserve">правление </w:t>
      </w:r>
      <w:r w:rsidR="0086153F" w:rsidRPr="00F90A27">
        <w:rPr>
          <w:rFonts w:ascii="Times New Roman" w:hAnsi="Times New Roman" w:cs="Times New Roman"/>
        </w:rPr>
        <w:t xml:space="preserve">общего </w:t>
      </w:r>
      <w:r w:rsidR="006266F9" w:rsidRPr="00F90A27">
        <w:rPr>
          <w:rFonts w:ascii="Times New Roman" w:hAnsi="Times New Roman" w:cs="Times New Roman"/>
        </w:rPr>
        <w:t>образовани</w:t>
      </w:r>
      <w:r>
        <w:rPr>
          <w:rFonts w:ascii="Times New Roman" w:hAnsi="Times New Roman" w:cs="Times New Roman"/>
        </w:rPr>
        <w:t>я</w:t>
      </w:r>
      <w:r w:rsidR="006266F9" w:rsidRPr="00F90A27">
        <w:rPr>
          <w:rFonts w:ascii="Times New Roman" w:hAnsi="Times New Roman" w:cs="Times New Roman"/>
        </w:rPr>
        <w:t xml:space="preserve"> администрации Ртищ</w:t>
      </w:r>
      <w:r w:rsidR="00595522" w:rsidRPr="00F90A27">
        <w:rPr>
          <w:rFonts w:ascii="Times New Roman" w:hAnsi="Times New Roman" w:cs="Times New Roman"/>
        </w:rPr>
        <w:t>е</w:t>
      </w:r>
      <w:r w:rsidR="006266F9" w:rsidRPr="00F90A27">
        <w:rPr>
          <w:rFonts w:ascii="Times New Roman" w:hAnsi="Times New Roman" w:cs="Times New Roman"/>
        </w:rPr>
        <w:t xml:space="preserve">вского </w:t>
      </w:r>
      <w:r w:rsidR="006266F9" w:rsidRPr="00F90A27">
        <w:rPr>
          <w:rFonts w:ascii="Times New Roman" w:hAnsi="Times New Roman" w:cs="Times New Roman"/>
        </w:rPr>
        <w:lastRenderedPageBreak/>
        <w:t xml:space="preserve">муниципального района Саратовской области, в лице начальника </w:t>
      </w:r>
      <w:r>
        <w:rPr>
          <w:rFonts w:ascii="Times New Roman" w:hAnsi="Times New Roman" w:cs="Times New Roman"/>
        </w:rPr>
        <w:t>у</w:t>
      </w:r>
      <w:r w:rsidR="006266F9" w:rsidRPr="00F90A27">
        <w:rPr>
          <w:rFonts w:ascii="Times New Roman" w:hAnsi="Times New Roman" w:cs="Times New Roman"/>
        </w:rPr>
        <w:t>правления образовани</w:t>
      </w:r>
      <w:r>
        <w:rPr>
          <w:rFonts w:ascii="Times New Roman" w:hAnsi="Times New Roman" w:cs="Times New Roman"/>
        </w:rPr>
        <w:t>я</w:t>
      </w:r>
      <w:r w:rsidR="006266F9" w:rsidRPr="00F90A27">
        <w:rPr>
          <w:rFonts w:ascii="Times New Roman" w:hAnsi="Times New Roman" w:cs="Times New Roman"/>
        </w:rPr>
        <w:t>;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>администрация МДОУ, в лице руководителя (заведующего);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>родители (законные представители).</w:t>
      </w:r>
    </w:p>
    <w:p w:rsidR="006266F9" w:rsidRPr="005E28B4" w:rsidRDefault="006266F9" w:rsidP="006266F9">
      <w:pPr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 xml:space="preserve">6.1.Управление </w:t>
      </w:r>
      <w:r w:rsidR="00654569">
        <w:rPr>
          <w:rFonts w:ascii="Times New Roman" w:hAnsi="Times New Roman" w:cs="Times New Roman"/>
        </w:rPr>
        <w:t xml:space="preserve">общего </w:t>
      </w:r>
      <w:r w:rsidRPr="005E28B4">
        <w:rPr>
          <w:rFonts w:ascii="Times New Roman" w:hAnsi="Times New Roman" w:cs="Times New Roman"/>
        </w:rPr>
        <w:t>образовани</w:t>
      </w:r>
      <w:r w:rsidR="00F90A27">
        <w:rPr>
          <w:rFonts w:ascii="Times New Roman" w:hAnsi="Times New Roman" w:cs="Times New Roman"/>
        </w:rPr>
        <w:t>я</w:t>
      </w:r>
      <w:r w:rsidRPr="005E28B4">
        <w:rPr>
          <w:rFonts w:ascii="Times New Roman" w:hAnsi="Times New Roman" w:cs="Times New Roman"/>
        </w:rPr>
        <w:t xml:space="preserve"> администрации Ртищевского муниципального района Саратовской области в рамках своей компетенции: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>ежегодно создаёт комиссию по комплектованию МДОУ;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>осуществляет ежегодное комплектование групп воспитанниками на начало у</w:t>
      </w:r>
      <w:r w:rsidR="00AD48A0" w:rsidRPr="00F90A27">
        <w:rPr>
          <w:rFonts w:ascii="Times New Roman" w:hAnsi="Times New Roman" w:cs="Times New Roman"/>
        </w:rPr>
        <w:t>чебного года в срок с 1 июля</w:t>
      </w:r>
      <w:r w:rsidR="006266F9" w:rsidRPr="00F90A27">
        <w:rPr>
          <w:rFonts w:ascii="Times New Roman" w:hAnsi="Times New Roman" w:cs="Times New Roman"/>
        </w:rPr>
        <w:t xml:space="preserve"> по 31 августа;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>осуществляет регистрацию очерёдности детей дошкольного возраста с момента предоставления документов родителями (законными представителями);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>производит доукомплектование высвобождающихся по различным причинам мест в МДОУ в течение учебного года;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>контролирует исполнение уставной деятельности МДОУ и ведение документации в части комплектования МДОУ воспитанниками в соответствии с законодательством Российской Федерации и Положением;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>проводит аналитическую работу по учёту очерёдности с целью удовлетворения социального заказа граждан на места в детских садах;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>ведёт приём граждан по вопросам комплектования МДОУ воспитанниками.</w:t>
      </w:r>
    </w:p>
    <w:p w:rsidR="006266F9" w:rsidRPr="005E28B4" w:rsidRDefault="006266F9" w:rsidP="006266F9">
      <w:pPr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>6.2. Дошкольное образовательное учреждение: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 xml:space="preserve">организует деятельность по исполнению установленного порядка комплектования </w:t>
      </w:r>
      <w:r w:rsidR="00E4360A" w:rsidRPr="00F90A27">
        <w:rPr>
          <w:rFonts w:ascii="Times New Roman" w:hAnsi="Times New Roman" w:cs="Times New Roman"/>
        </w:rPr>
        <w:t>М</w:t>
      </w:r>
      <w:r w:rsidR="006266F9" w:rsidRPr="00F90A27">
        <w:rPr>
          <w:rFonts w:ascii="Times New Roman" w:hAnsi="Times New Roman" w:cs="Times New Roman"/>
        </w:rPr>
        <w:t>ДОУ детьми;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4360A" w:rsidRPr="00F90A27">
        <w:rPr>
          <w:rFonts w:ascii="Times New Roman" w:hAnsi="Times New Roman" w:cs="Times New Roman"/>
        </w:rPr>
        <w:t>ведёт контроль информационных сведений в системе АИС «Комплектование»</w:t>
      </w:r>
      <w:r w:rsidR="006266F9" w:rsidRPr="00F90A27">
        <w:rPr>
          <w:rFonts w:ascii="Times New Roman" w:hAnsi="Times New Roman" w:cs="Times New Roman"/>
        </w:rPr>
        <w:t>;</w:t>
      </w:r>
    </w:p>
    <w:p w:rsidR="006266F9" w:rsidRPr="00F90A27" w:rsidRDefault="00F90A27" w:rsidP="00F90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66F9" w:rsidRPr="00F90A27">
        <w:rPr>
          <w:rFonts w:ascii="Times New Roman" w:hAnsi="Times New Roman" w:cs="Times New Roman"/>
        </w:rPr>
        <w:t>обеспечивает приём воспитанников согласно выданным путёвкам установленного образца.</w:t>
      </w:r>
    </w:p>
    <w:p w:rsidR="00773611" w:rsidRDefault="00773611" w:rsidP="00D63AF7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</w:p>
    <w:p w:rsidR="00C949EE" w:rsidRPr="00773611" w:rsidRDefault="00333C26" w:rsidP="00D63AF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t>II</w:t>
      </w:r>
      <w:r w:rsidRPr="00333C26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CF5AA1" w:rsidRPr="00773611">
        <w:rPr>
          <w:rFonts w:ascii="Times New Roman" w:hAnsi="Times New Roman" w:cs="Times New Roman"/>
          <w:b/>
          <w:shd w:val="clear" w:color="auto" w:fill="FFFFFF"/>
        </w:rPr>
        <w:t>Порядок постановки детей на очередь в детский сад</w:t>
      </w:r>
      <w:r w:rsidR="00773611">
        <w:rPr>
          <w:rFonts w:ascii="Times New Roman" w:hAnsi="Times New Roman" w:cs="Times New Roman"/>
          <w:b/>
          <w:shd w:val="clear" w:color="auto" w:fill="FFFFFF"/>
        </w:rPr>
        <w:t>.</w:t>
      </w:r>
    </w:p>
    <w:p w:rsidR="00CF5AA1" w:rsidRPr="005E28B4" w:rsidRDefault="006F5088" w:rsidP="006F508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CF5AA1" w:rsidRPr="005E28B4">
        <w:rPr>
          <w:sz w:val="26"/>
          <w:szCs w:val="26"/>
        </w:rPr>
        <w:t>Постановка на очередь и регистрация детей для приема в МДОУ, проживающих на территории Ртищевского муниципального района, осуществляется в соответствии с Административным регламентом по предоставлению муниципальной услуги «Постановка на учет детей, подлежащих обучению по образовательным программам дошкольного образования» (далее Регламент) в течении всего учебного года без ограничений.</w:t>
      </w:r>
    </w:p>
    <w:p w:rsidR="00CF5AA1" w:rsidRPr="005E28B4" w:rsidRDefault="00020B47" w:rsidP="00020B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20B47">
        <w:rPr>
          <w:sz w:val="26"/>
          <w:szCs w:val="26"/>
        </w:rPr>
        <w:t>2</w:t>
      </w:r>
      <w:r w:rsidR="006F5088">
        <w:rPr>
          <w:sz w:val="26"/>
          <w:szCs w:val="26"/>
        </w:rPr>
        <w:t>.</w:t>
      </w:r>
      <w:r w:rsidR="00CF5AA1" w:rsidRPr="005E28B4">
        <w:rPr>
          <w:sz w:val="26"/>
          <w:szCs w:val="26"/>
        </w:rPr>
        <w:t>Регистрация детей для приема в МДОУ ведется в электронном банке очередников.</w:t>
      </w:r>
    </w:p>
    <w:p w:rsidR="00CF5AA1" w:rsidRPr="005E28B4" w:rsidRDefault="00020B47" w:rsidP="00020B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20B47">
        <w:rPr>
          <w:sz w:val="26"/>
          <w:szCs w:val="26"/>
        </w:rPr>
        <w:t>3</w:t>
      </w:r>
      <w:r w:rsidR="006F5088">
        <w:rPr>
          <w:sz w:val="26"/>
          <w:szCs w:val="26"/>
        </w:rPr>
        <w:t>.</w:t>
      </w:r>
      <w:r w:rsidR="00CF5AA1" w:rsidRPr="005E28B4">
        <w:rPr>
          <w:sz w:val="26"/>
          <w:szCs w:val="26"/>
        </w:rPr>
        <w:t>Родителям (законным представителям), поставившим детей на очередь в МДОУ, выдается уведомление о постановке на очередь.</w:t>
      </w:r>
    </w:p>
    <w:p w:rsidR="00CF5AA1" w:rsidRPr="005E28B4" w:rsidRDefault="00020B47" w:rsidP="00020B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C7AC2">
        <w:rPr>
          <w:sz w:val="26"/>
          <w:szCs w:val="26"/>
        </w:rPr>
        <w:t>4</w:t>
      </w:r>
      <w:r w:rsidR="006F5088">
        <w:rPr>
          <w:sz w:val="26"/>
          <w:szCs w:val="26"/>
        </w:rPr>
        <w:t>.</w:t>
      </w:r>
      <w:r w:rsidR="00CF5AA1" w:rsidRPr="005E28B4">
        <w:rPr>
          <w:sz w:val="26"/>
          <w:szCs w:val="26"/>
        </w:rPr>
        <w:t>Право на сохранение места в очереди будущих воспитанников МДОУ остается за родителями (законными представителями) до получения ими направления, за исключением следующих случаев:</w:t>
      </w:r>
    </w:p>
    <w:p w:rsidR="00CF5AA1" w:rsidRPr="005E28B4" w:rsidRDefault="006F5088" w:rsidP="006F508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5AA1" w:rsidRPr="005E28B4">
        <w:rPr>
          <w:sz w:val="26"/>
          <w:szCs w:val="26"/>
        </w:rPr>
        <w:t>снятие с учета при подаче личного заявления родителей (законных представителей);</w:t>
      </w:r>
    </w:p>
    <w:p w:rsidR="00CF5AA1" w:rsidRPr="005E28B4" w:rsidRDefault="006F5088" w:rsidP="006F5088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5AA1" w:rsidRPr="005E28B4">
        <w:rPr>
          <w:sz w:val="26"/>
          <w:szCs w:val="26"/>
        </w:rPr>
        <w:t>выявление в представленных документах несоответствующих сведений, послуживших основанием для постановки ребенка на очередь. В этом случае о снятии с учета родители (законные представители) уведомляются в письменной форме не менее чем за 14 дней.</w:t>
      </w:r>
    </w:p>
    <w:p w:rsidR="00CF5AA1" w:rsidRPr="005E28B4" w:rsidRDefault="004C7AC2" w:rsidP="004C7AC2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7AC2">
        <w:rPr>
          <w:sz w:val="26"/>
          <w:szCs w:val="26"/>
        </w:rPr>
        <w:lastRenderedPageBreak/>
        <w:t>5</w:t>
      </w:r>
      <w:r w:rsidR="006F5088">
        <w:rPr>
          <w:sz w:val="26"/>
          <w:szCs w:val="26"/>
        </w:rPr>
        <w:t>.</w:t>
      </w:r>
      <w:r w:rsidR="00CF5AA1" w:rsidRPr="005E28B4">
        <w:rPr>
          <w:sz w:val="26"/>
          <w:szCs w:val="26"/>
        </w:rPr>
        <w:t>Постановка на льготную очередь в детский сад осуществляется по предоставлению документов, подтверждающих это право.</w:t>
      </w:r>
    </w:p>
    <w:p w:rsidR="006F192E" w:rsidRPr="005E28B4" w:rsidRDefault="001E57A8" w:rsidP="00020B47">
      <w:pPr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>Дети, родители (законные представители) которых имеют право на внеочередное зачисление ребенка в муниципальное дошкольное учреждение</w:t>
      </w:r>
      <w:r w:rsidR="006F192E" w:rsidRPr="005E28B4">
        <w:rPr>
          <w:rFonts w:ascii="Times New Roman" w:hAnsi="Times New Roman" w:cs="Times New Roman"/>
        </w:rPr>
        <w:t>: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49EE" w:rsidRPr="005E28B4">
        <w:rPr>
          <w:rFonts w:ascii="Times New Roman" w:hAnsi="Times New Roman" w:cs="Times New Roman"/>
        </w:rPr>
        <w:t>дет</w:t>
      </w:r>
      <w:r w:rsidR="001E57A8" w:rsidRPr="005E28B4">
        <w:rPr>
          <w:rFonts w:ascii="Times New Roman" w:hAnsi="Times New Roman" w:cs="Times New Roman"/>
        </w:rPr>
        <w:t>и</w:t>
      </w:r>
      <w:r w:rsidR="00C949EE" w:rsidRPr="005E28B4">
        <w:rPr>
          <w:rFonts w:ascii="Times New Roman" w:hAnsi="Times New Roman" w:cs="Times New Roman"/>
        </w:rPr>
        <w:t xml:space="preserve"> граждан, подвергшихся воздействию радиации вследствие катастрофы на Чернобыльской АЭС (</w:t>
      </w:r>
      <w:hyperlink r:id="rId8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1991 г</w:t>
        </w:r>
      </w:smartTag>
      <w:r w:rsidR="00C949EE" w:rsidRPr="005E28B4">
        <w:rPr>
          <w:rFonts w:ascii="Times New Roman" w:hAnsi="Times New Roman" w:cs="Times New Roman"/>
        </w:rPr>
        <w:t>. N 1244-1 "О социальной защите граждан, подвергшихся воздействию радиации вследствие катастрофы на Чернобыльской АЭС");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192E" w:rsidRPr="005E28B4">
        <w:rPr>
          <w:rFonts w:ascii="Times New Roman" w:hAnsi="Times New Roman" w:cs="Times New Roman"/>
        </w:rPr>
        <w:t>дет</w:t>
      </w:r>
      <w:r w:rsidR="001E57A8" w:rsidRPr="005E28B4">
        <w:rPr>
          <w:rFonts w:ascii="Times New Roman" w:hAnsi="Times New Roman" w:cs="Times New Roman"/>
        </w:rPr>
        <w:t>и</w:t>
      </w:r>
      <w:r w:rsidR="00C949EE" w:rsidRPr="005E28B4">
        <w:rPr>
          <w:rFonts w:ascii="Times New Roman" w:hAnsi="Times New Roman" w:cs="Times New Roman"/>
        </w:rPr>
        <w:t xml:space="preserve"> граждан из подразделений особого риска, а также семей, потерявших кормильца из числа этих граждан (</w:t>
      </w:r>
      <w:hyperlink r:id="rId9" w:history="1">
        <w:r w:rsidR="00C949EE" w:rsidRPr="005E28B4">
          <w:rPr>
            <w:rStyle w:val="a5"/>
            <w:rFonts w:ascii="Times New Roman" w:hAnsi="Times New Roman"/>
            <w:color w:val="auto"/>
          </w:rPr>
          <w:t>Постановление</w:t>
        </w:r>
      </w:hyperlink>
      <w:r w:rsidR="00C949EE" w:rsidRPr="005E28B4">
        <w:rPr>
          <w:rFonts w:ascii="Times New Roman" w:hAnsi="Times New Roman" w:cs="Times New Roman"/>
        </w:rPr>
        <w:t xml:space="preserve">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1991 г</w:t>
        </w:r>
      </w:smartTag>
      <w:r w:rsidR="00C949EE" w:rsidRPr="005E28B4">
        <w:rPr>
          <w:rFonts w:ascii="Times New Roman" w:hAnsi="Times New Roman" w:cs="Times New Roman"/>
        </w:rPr>
        <w:t>. N 2123-1);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192E" w:rsidRPr="005E28B4">
        <w:rPr>
          <w:rFonts w:ascii="Times New Roman" w:hAnsi="Times New Roman" w:cs="Times New Roman"/>
        </w:rPr>
        <w:t>дет</w:t>
      </w:r>
      <w:r w:rsidR="001E57A8" w:rsidRPr="005E28B4">
        <w:rPr>
          <w:rFonts w:ascii="Times New Roman" w:hAnsi="Times New Roman" w:cs="Times New Roman"/>
        </w:rPr>
        <w:t>и</w:t>
      </w:r>
      <w:r w:rsidR="00C949EE" w:rsidRPr="005E28B4">
        <w:rPr>
          <w:rFonts w:ascii="Times New Roman" w:hAnsi="Times New Roman" w:cs="Times New Roman"/>
        </w:rPr>
        <w:t xml:space="preserve"> прокуроров (Федеральный </w:t>
      </w:r>
      <w:hyperlink r:id="rId10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17 января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1992 г</w:t>
        </w:r>
      </w:smartTag>
      <w:r w:rsidR="00C949EE" w:rsidRPr="005E28B4">
        <w:rPr>
          <w:rFonts w:ascii="Times New Roman" w:hAnsi="Times New Roman" w:cs="Times New Roman"/>
        </w:rPr>
        <w:t>. N 2202-1 "О прокуратуре Российской Федерации");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192E" w:rsidRPr="005E28B4">
        <w:rPr>
          <w:rFonts w:ascii="Times New Roman" w:hAnsi="Times New Roman" w:cs="Times New Roman"/>
        </w:rPr>
        <w:t>дет</w:t>
      </w:r>
      <w:r w:rsidR="001E57A8" w:rsidRPr="005E28B4">
        <w:rPr>
          <w:rFonts w:ascii="Times New Roman" w:hAnsi="Times New Roman" w:cs="Times New Roman"/>
        </w:rPr>
        <w:t>и</w:t>
      </w:r>
      <w:r w:rsidR="00C949EE" w:rsidRPr="005E28B4">
        <w:rPr>
          <w:rFonts w:ascii="Times New Roman" w:hAnsi="Times New Roman" w:cs="Times New Roman"/>
        </w:rPr>
        <w:t xml:space="preserve"> судей (</w:t>
      </w:r>
      <w:hyperlink r:id="rId11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Российской Федерации от 26 июня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1992 г</w:t>
        </w:r>
      </w:smartTag>
      <w:r w:rsidR="00C949EE" w:rsidRPr="005E28B4">
        <w:rPr>
          <w:rFonts w:ascii="Times New Roman" w:hAnsi="Times New Roman" w:cs="Times New Roman"/>
        </w:rPr>
        <w:t>. N 3132-1 "О статусе судей в Российской Федерации");</w:t>
      </w:r>
    </w:p>
    <w:p w:rsidR="00C949EE" w:rsidRPr="005E28B4" w:rsidRDefault="006F5088" w:rsidP="006F5088">
      <w:pPr>
        <w:pStyle w:val="a4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192E" w:rsidRPr="005E28B4">
        <w:rPr>
          <w:rFonts w:ascii="Times New Roman" w:hAnsi="Times New Roman" w:cs="Times New Roman"/>
        </w:rPr>
        <w:t>дет</w:t>
      </w:r>
      <w:r w:rsidR="001E57A8" w:rsidRPr="005E28B4">
        <w:rPr>
          <w:rFonts w:ascii="Times New Roman" w:hAnsi="Times New Roman" w:cs="Times New Roman"/>
        </w:rPr>
        <w:t>и</w:t>
      </w:r>
      <w:r w:rsidR="00C949EE" w:rsidRPr="005E28B4">
        <w:rPr>
          <w:rFonts w:ascii="Times New Roman" w:hAnsi="Times New Roman" w:cs="Times New Roman"/>
        </w:rPr>
        <w:t xml:space="preserve"> сотрудников Следственного комитета Российской Федерации (Федеральный </w:t>
      </w:r>
      <w:hyperlink r:id="rId12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28 декабря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2010 г</w:t>
        </w:r>
      </w:smartTag>
      <w:r w:rsidR="00C949EE" w:rsidRPr="005E28B4">
        <w:rPr>
          <w:rFonts w:ascii="Times New Roman" w:hAnsi="Times New Roman" w:cs="Times New Roman"/>
        </w:rPr>
        <w:t>. N 403-ФЗ "О Следственном комитете Российской Федерации").</w:t>
      </w:r>
    </w:p>
    <w:p w:rsidR="00C949EE" w:rsidRPr="005E28B4" w:rsidRDefault="004C7AC2" w:rsidP="004C7AC2">
      <w:pPr>
        <w:pStyle w:val="a4"/>
        <w:ind w:firstLine="709"/>
        <w:rPr>
          <w:rFonts w:ascii="Times New Roman" w:hAnsi="Times New Roman" w:cs="Times New Roman"/>
        </w:rPr>
      </w:pPr>
      <w:r w:rsidRPr="004C7AC2">
        <w:rPr>
          <w:rFonts w:ascii="Times New Roman" w:hAnsi="Times New Roman" w:cs="Times New Roman"/>
        </w:rPr>
        <w:t>6</w:t>
      </w:r>
      <w:r w:rsidR="006F5088">
        <w:rPr>
          <w:rFonts w:ascii="Times New Roman" w:hAnsi="Times New Roman" w:cs="Times New Roman"/>
        </w:rPr>
        <w:t>.</w:t>
      </w:r>
      <w:r w:rsidR="004F21CD" w:rsidRPr="005E28B4">
        <w:rPr>
          <w:rFonts w:ascii="Times New Roman" w:hAnsi="Times New Roman" w:cs="Times New Roman"/>
        </w:rPr>
        <w:t>При наличии свободных мест в первоочередном порядке (по предъявлению соответствующих справок, удостоверений) предоставляются места в ДОУ для</w:t>
      </w:r>
      <w:r w:rsidR="00C949EE" w:rsidRPr="005E28B4">
        <w:rPr>
          <w:rFonts w:ascii="Times New Roman" w:hAnsi="Times New Roman" w:cs="Times New Roman"/>
        </w:rPr>
        <w:t>: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49EE" w:rsidRPr="005E28B4">
        <w:rPr>
          <w:rFonts w:ascii="Times New Roman" w:hAnsi="Times New Roman" w:cs="Times New Roman"/>
        </w:rPr>
        <w:t>дет</w:t>
      </w:r>
      <w:r w:rsidR="004F21CD" w:rsidRPr="005E28B4">
        <w:rPr>
          <w:rFonts w:ascii="Times New Roman" w:hAnsi="Times New Roman" w:cs="Times New Roman"/>
        </w:rPr>
        <w:t>ей</w:t>
      </w:r>
      <w:r w:rsidR="00C949EE" w:rsidRPr="005E28B4">
        <w:rPr>
          <w:rFonts w:ascii="Times New Roman" w:hAnsi="Times New Roman" w:cs="Times New Roman"/>
        </w:rPr>
        <w:t xml:space="preserve"> из многодетных семей (</w:t>
      </w:r>
      <w:hyperlink r:id="rId13" w:history="1">
        <w:r w:rsidR="00C949EE" w:rsidRPr="005E28B4">
          <w:rPr>
            <w:rStyle w:val="a5"/>
            <w:rFonts w:ascii="Times New Roman" w:hAnsi="Times New Roman"/>
            <w:color w:val="auto"/>
          </w:rPr>
          <w:t>Указ</w:t>
        </w:r>
      </w:hyperlink>
      <w:r w:rsidR="00C949EE" w:rsidRPr="005E28B4">
        <w:rPr>
          <w:rFonts w:ascii="Times New Roman" w:hAnsi="Times New Roman" w:cs="Times New Roman"/>
        </w:rPr>
        <w:t xml:space="preserve"> Президента Российской Федерации от 5 мая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1992 г</w:t>
        </w:r>
      </w:smartTag>
      <w:r w:rsidR="00C949EE" w:rsidRPr="005E28B4">
        <w:rPr>
          <w:rFonts w:ascii="Times New Roman" w:hAnsi="Times New Roman" w:cs="Times New Roman"/>
        </w:rPr>
        <w:t>. N 431 "О мерах по социальной поддержке семей");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 xml:space="preserve">детей </w:t>
      </w:r>
      <w:r w:rsidR="00C949EE" w:rsidRPr="005E28B4">
        <w:rPr>
          <w:rFonts w:ascii="Times New Roman" w:hAnsi="Times New Roman" w:cs="Times New Roman"/>
        </w:rPr>
        <w:t>-инвалид</w:t>
      </w:r>
      <w:r w:rsidR="004F21CD" w:rsidRPr="005E28B4">
        <w:rPr>
          <w:rFonts w:ascii="Times New Roman" w:hAnsi="Times New Roman" w:cs="Times New Roman"/>
        </w:rPr>
        <w:t>ов</w:t>
      </w:r>
      <w:r w:rsidR="00C949EE" w:rsidRPr="005E28B4">
        <w:rPr>
          <w:rFonts w:ascii="Times New Roman" w:hAnsi="Times New Roman" w:cs="Times New Roman"/>
        </w:rPr>
        <w:t xml:space="preserve"> и 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>, один из родителей которых является инвалидом (</w:t>
      </w:r>
      <w:hyperlink r:id="rId14" w:anchor="#" w:tooltip="Ссылка на список документов" w:history="1">
        <w:r w:rsidR="00C949EE" w:rsidRPr="005E28B4">
          <w:rPr>
            <w:rStyle w:val="a5"/>
            <w:rFonts w:ascii="Times New Roman" w:hAnsi="Times New Roman"/>
            <w:color w:val="auto"/>
          </w:rPr>
          <w:t>Указ</w:t>
        </w:r>
      </w:hyperlink>
      <w:r w:rsidR="00C949EE" w:rsidRPr="005E28B4">
        <w:rPr>
          <w:rFonts w:ascii="Times New Roman" w:hAnsi="Times New Roman" w:cs="Times New Roman"/>
        </w:rPr>
        <w:t xml:space="preserve"> Президента Российской Федерации от 2 октября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1992 г</w:t>
        </w:r>
      </w:smartTag>
      <w:r w:rsidR="00C949EE" w:rsidRPr="005E28B4">
        <w:rPr>
          <w:rFonts w:ascii="Times New Roman" w:hAnsi="Times New Roman" w:cs="Times New Roman"/>
        </w:rPr>
        <w:t>. N 1157 "О дополнительных мерах государственной поддержки инвалидов");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5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27 мая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1998 г</w:t>
        </w:r>
      </w:smartTag>
      <w:r w:rsidR="00C949EE" w:rsidRPr="005E28B4">
        <w:rPr>
          <w:rFonts w:ascii="Times New Roman" w:hAnsi="Times New Roman" w:cs="Times New Roman"/>
        </w:rPr>
        <w:t>. N 76-ФЗ "О статусе военнослужащих");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сотрудников полиции (Федеральный </w:t>
      </w:r>
      <w:hyperlink r:id="rId16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7 февраля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2011 г</w:t>
        </w:r>
      </w:smartTag>
      <w:r w:rsidR="00C949EE" w:rsidRPr="005E28B4">
        <w:rPr>
          <w:rFonts w:ascii="Times New Roman" w:hAnsi="Times New Roman" w:cs="Times New Roman"/>
        </w:rPr>
        <w:t>. N 3-ФЗ "О полиции");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7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7 февраля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2011 г</w:t>
        </w:r>
      </w:smartTag>
      <w:r w:rsidR="00C949EE" w:rsidRPr="005E28B4">
        <w:rPr>
          <w:rFonts w:ascii="Times New Roman" w:hAnsi="Times New Roman" w:cs="Times New Roman"/>
        </w:rPr>
        <w:t>. N 3-ФЗ "О полиции");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сотрудника полиции, умершего вследствие заболевания, полученного в период прохождения службы в полиции (Федеральный </w:t>
      </w:r>
      <w:hyperlink r:id="rId18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7 февраля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2011 г</w:t>
        </w:r>
      </w:smartTag>
      <w:r w:rsidR="00C949EE" w:rsidRPr="005E28B4">
        <w:rPr>
          <w:rFonts w:ascii="Times New Roman" w:hAnsi="Times New Roman" w:cs="Times New Roman"/>
        </w:rPr>
        <w:t>. N 3-ФЗ "О полиции");</w:t>
      </w:r>
    </w:p>
    <w:p w:rsidR="00C949EE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9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7 февраля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2011 г</w:t>
        </w:r>
      </w:smartTag>
      <w:r w:rsidR="00C949EE" w:rsidRPr="005E28B4">
        <w:rPr>
          <w:rFonts w:ascii="Times New Roman" w:hAnsi="Times New Roman" w:cs="Times New Roman"/>
        </w:rPr>
        <w:t>. N 3-ФЗ "О полиции");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="00C949EE" w:rsidRPr="005E28B4">
        <w:rPr>
          <w:rFonts w:ascii="Times New Roman" w:hAnsi="Times New Roman" w:cs="Times New Roman"/>
        </w:rPr>
        <w:lastRenderedPageBreak/>
        <w:t xml:space="preserve">(Федеральный </w:t>
      </w:r>
      <w:hyperlink r:id="rId20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7 февраля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2011 г</w:t>
        </w:r>
      </w:smartTag>
      <w:r w:rsidR="00C949EE" w:rsidRPr="005E28B4">
        <w:rPr>
          <w:rFonts w:ascii="Times New Roman" w:hAnsi="Times New Roman" w:cs="Times New Roman"/>
        </w:rPr>
        <w:t>. N 3-ФЗ "О полиции");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сотрудников органов внутренних дел, не являющихся сотрудниками полиции (Федеральный </w:t>
      </w:r>
      <w:hyperlink r:id="rId21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7 февраля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2011 г</w:t>
        </w:r>
      </w:smartTag>
      <w:r w:rsidR="00C949EE" w:rsidRPr="005E28B4">
        <w:rPr>
          <w:rFonts w:ascii="Times New Roman" w:hAnsi="Times New Roman" w:cs="Times New Roman"/>
        </w:rPr>
        <w:t>. N 3-ФЗ "О полиции");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2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2012 г</w:t>
        </w:r>
      </w:smartTag>
      <w:r w:rsidR="00C949EE" w:rsidRPr="005E28B4">
        <w:rPr>
          <w:rFonts w:ascii="Times New Roman" w:hAnsi="Times New Roman" w:cs="Times New Roman"/>
        </w:rPr>
        <w:t>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3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2012 г</w:t>
        </w:r>
      </w:smartTag>
      <w:r w:rsidR="00C949EE" w:rsidRPr="005E28B4">
        <w:rPr>
          <w:rFonts w:ascii="Times New Roman" w:hAnsi="Times New Roman" w:cs="Times New Roman"/>
        </w:rPr>
        <w:t>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4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2012 г</w:t>
        </w:r>
      </w:smartTag>
      <w:r w:rsidR="00C949EE" w:rsidRPr="005E28B4">
        <w:rPr>
          <w:rFonts w:ascii="Times New Roman" w:hAnsi="Times New Roman" w:cs="Times New Roman"/>
        </w:rPr>
        <w:t>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25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2012 г</w:t>
        </w:r>
      </w:smartTag>
      <w:r w:rsidR="00C949EE" w:rsidRPr="005E28B4">
        <w:rPr>
          <w:rFonts w:ascii="Times New Roman" w:hAnsi="Times New Roman" w:cs="Times New Roman"/>
        </w:rPr>
        <w:t>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</w:t>
      </w:r>
      <w:r w:rsidR="00C949EE" w:rsidRPr="005E28B4">
        <w:rPr>
          <w:rFonts w:ascii="Times New Roman" w:hAnsi="Times New Roman" w:cs="Times New Roman"/>
        </w:rPr>
        <w:lastRenderedPageBreak/>
        <w:t xml:space="preserve">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6" w:history="1">
        <w:r w:rsidR="00C949EE" w:rsidRPr="005E28B4">
          <w:rPr>
            <w:rStyle w:val="a5"/>
            <w:rFonts w:ascii="Times New Roman" w:hAnsi="Times New Roman"/>
            <w:color w:val="auto"/>
          </w:rPr>
          <w:t>закон</w:t>
        </w:r>
      </w:hyperlink>
      <w:r w:rsidR="00C949EE" w:rsidRPr="005E28B4">
        <w:rPr>
          <w:rFonts w:ascii="Times New Roman" w:hAnsi="Times New Roman" w:cs="Times New Roman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="00C949EE" w:rsidRPr="005E28B4">
          <w:rPr>
            <w:rFonts w:ascii="Times New Roman" w:hAnsi="Times New Roman" w:cs="Times New Roman"/>
          </w:rPr>
          <w:t>2012 г</w:t>
        </w:r>
      </w:smartTag>
      <w:r w:rsidR="00C949EE" w:rsidRPr="005E28B4">
        <w:rPr>
          <w:rFonts w:ascii="Times New Roman" w:hAnsi="Times New Roman" w:cs="Times New Roman"/>
        </w:rPr>
        <w:t>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1CD" w:rsidRPr="005E28B4">
        <w:rPr>
          <w:rFonts w:ascii="Times New Roman" w:hAnsi="Times New Roman" w:cs="Times New Roman"/>
        </w:rPr>
        <w:t>детей</w:t>
      </w:r>
      <w:r w:rsidR="00C949EE" w:rsidRPr="005E28B4">
        <w:rPr>
          <w:rFonts w:ascii="Times New Roman" w:hAnsi="Times New Roman" w:cs="Times New Roman"/>
        </w:rPr>
        <w:t xml:space="preserve"> одиноких матерей (в свидетельстве о рождении ребёнка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РФ от 04.05.2011 г .№ ПР-1227).</w:t>
      </w:r>
    </w:p>
    <w:p w:rsidR="00C949EE" w:rsidRPr="005E28B4" w:rsidRDefault="00C949EE" w:rsidP="00935F65">
      <w:pPr>
        <w:pStyle w:val="a4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935F65" w:rsidRDefault="00935F65" w:rsidP="00935F65">
      <w:pPr>
        <w:pStyle w:val="a4"/>
        <w:jc w:val="center"/>
        <w:rPr>
          <w:rFonts w:ascii="Times New Roman" w:hAnsi="Times New Roman" w:cs="Times New Roman"/>
          <w:b/>
        </w:rPr>
      </w:pPr>
    </w:p>
    <w:p w:rsidR="00C949EE" w:rsidRPr="00935F65" w:rsidRDefault="00C949EE" w:rsidP="00935F65">
      <w:pPr>
        <w:pStyle w:val="a4"/>
        <w:jc w:val="center"/>
        <w:rPr>
          <w:rFonts w:ascii="Times New Roman" w:hAnsi="Times New Roman" w:cs="Times New Roman"/>
          <w:b/>
        </w:rPr>
      </w:pPr>
      <w:r w:rsidRPr="005E28B4">
        <w:rPr>
          <w:rFonts w:ascii="Times New Roman" w:hAnsi="Times New Roman" w:cs="Times New Roman"/>
          <w:b/>
        </w:rPr>
        <w:t>III</w:t>
      </w:r>
      <w:r w:rsidR="007B7562" w:rsidRPr="005E28B4">
        <w:rPr>
          <w:rFonts w:ascii="Times New Roman" w:hAnsi="Times New Roman" w:cs="Times New Roman"/>
          <w:b/>
        </w:rPr>
        <w:t>. П</w:t>
      </w:r>
      <w:r w:rsidRPr="005E28B4">
        <w:rPr>
          <w:rFonts w:ascii="Times New Roman" w:hAnsi="Times New Roman" w:cs="Times New Roman"/>
          <w:b/>
        </w:rPr>
        <w:t>оряд</w:t>
      </w:r>
      <w:r w:rsidR="007B7562" w:rsidRPr="005E28B4">
        <w:rPr>
          <w:rFonts w:ascii="Times New Roman" w:hAnsi="Times New Roman" w:cs="Times New Roman"/>
          <w:b/>
        </w:rPr>
        <w:t>ок</w:t>
      </w:r>
      <w:r w:rsidR="0059683D" w:rsidRPr="005E28B4">
        <w:rPr>
          <w:rFonts w:ascii="Times New Roman" w:hAnsi="Times New Roman" w:cs="Times New Roman"/>
          <w:b/>
        </w:rPr>
        <w:t xml:space="preserve"> комплектования</w:t>
      </w:r>
      <w:r w:rsidR="00935F65">
        <w:rPr>
          <w:rFonts w:ascii="Times New Roman" w:hAnsi="Times New Roman" w:cs="Times New Roman"/>
          <w:b/>
        </w:rPr>
        <w:t>.</w:t>
      </w:r>
    </w:p>
    <w:p w:rsidR="00724F44" w:rsidRPr="005E28B4" w:rsidRDefault="00935F65" w:rsidP="00935F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5088">
        <w:rPr>
          <w:sz w:val="26"/>
          <w:szCs w:val="26"/>
        </w:rPr>
        <w:t>.</w:t>
      </w:r>
      <w:r w:rsidR="00724F44" w:rsidRPr="005E28B4">
        <w:rPr>
          <w:sz w:val="26"/>
          <w:szCs w:val="26"/>
        </w:rPr>
        <w:t xml:space="preserve">Комплектование МДОУ на очередной учебный год происходит согласно Регламенту </w:t>
      </w:r>
      <w:r w:rsidR="00BB1C84" w:rsidRPr="005E28B4">
        <w:rPr>
          <w:sz w:val="26"/>
          <w:szCs w:val="26"/>
        </w:rPr>
        <w:t>в период с 1 июля по 31 августа, ежегодно</w:t>
      </w:r>
      <w:r w:rsidR="00724F44" w:rsidRPr="005E28B4">
        <w:rPr>
          <w:sz w:val="26"/>
          <w:szCs w:val="26"/>
        </w:rPr>
        <w:t>, в остальное время проводится доукомплектование МДОУ детьми в соответствии с установленными н</w:t>
      </w:r>
      <w:r w:rsidR="006A3896" w:rsidRPr="005E28B4">
        <w:rPr>
          <w:sz w:val="26"/>
          <w:szCs w:val="26"/>
        </w:rPr>
        <w:t>ормами наполняемости возрастных групп, утвержденных Пунктом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A3896" w:rsidRPr="005E28B4" w:rsidRDefault="00A75C38" w:rsidP="00A75C3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5088">
        <w:rPr>
          <w:sz w:val="26"/>
          <w:szCs w:val="26"/>
        </w:rPr>
        <w:t>.</w:t>
      </w:r>
      <w:r w:rsidR="006A3896" w:rsidRPr="005E28B4">
        <w:rPr>
          <w:sz w:val="26"/>
          <w:szCs w:val="26"/>
        </w:rPr>
        <w:t>Комплектование МДОУ осуществляется в строгом соответствии с реестром очередников для зачисления в дошкольное учреждение.</w:t>
      </w:r>
    </w:p>
    <w:p w:rsidR="006A3896" w:rsidRPr="005E28B4" w:rsidRDefault="006A3896" w:rsidP="00935F65">
      <w:pPr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 xml:space="preserve">Комплектование ДОУ осуществляется комиссией по комплектованию (далее - Комиссия), созданной Учредителем в </w:t>
      </w:r>
      <w:r w:rsidR="00F90A27">
        <w:rPr>
          <w:rFonts w:ascii="Times New Roman" w:hAnsi="Times New Roman" w:cs="Times New Roman"/>
        </w:rPr>
        <w:t>у</w:t>
      </w:r>
      <w:r w:rsidRPr="005E28B4">
        <w:rPr>
          <w:rFonts w:ascii="Times New Roman" w:hAnsi="Times New Roman" w:cs="Times New Roman"/>
        </w:rPr>
        <w:t>правлении общего образовани</w:t>
      </w:r>
      <w:r w:rsidR="00F90A27">
        <w:rPr>
          <w:rFonts w:ascii="Times New Roman" w:hAnsi="Times New Roman" w:cs="Times New Roman"/>
        </w:rPr>
        <w:t>я</w:t>
      </w:r>
      <w:r w:rsidRPr="005E28B4">
        <w:rPr>
          <w:rFonts w:ascii="Times New Roman" w:hAnsi="Times New Roman" w:cs="Times New Roman"/>
        </w:rPr>
        <w:t xml:space="preserve"> администрации Ртищевского муниципального района.</w:t>
      </w:r>
    </w:p>
    <w:p w:rsidR="00C949EE" w:rsidRPr="005E28B4" w:rsidRDefault="00A75C38" w:rsidP="00935F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F5088">
        <w:rPr>
          <w:rFonts w:ascii="Times New Roman" w:hAnsi="Times New Roman" w:cs="Times New Roman"/>
        </w:rPr>
        <w:t>.</w:t>
      </w:r>
      <w:r w:rsidR="00C949EE" w:rsidRPr="005E28B4">
        <w:rPr>
          <w:rFonts w:ascii="Times New Roman" w:hAnsi="Times New Roman" w:cs="Times New Roman"/>
        </w:rPr>
        <w:t>При комплектовании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C949EE" w:rsidRPr="005E28B4" w:rsidRDefault="00A75C38" w:rsidP="00935F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5088">
        <w:rPr>
          <w:rFonts w:ascii="Times New Roman" w:hAnsi="Times New Roman" w:cs="Times New Roman"/>
        </w:rPr>
        <w:t>.</w:t>
      </w:r>
      <w:r w:rsidR="00C949EE" w:rsidRPr="005E28B4">
        <w:rPr>
          <w:rFonts w:ascii="Times New Roman" w:hAnsi="Times New Roman" w:cs="Times New Roman"/>
        </w:rPr>
        <w:t xml:space="preserve">При отсутствии свободных мест в выбранных МДОУ родителям (законным представителям) </w:t>
      </w:r>
      <w:r w:rsidR="008C3328" w:rsidRPr="005E28B4">
        <w:rPr>
          <w:rFonts w:ascii="Times New Roman" w:hAnsi="Times New Roman" w:cs="Times New Roman"/>
        </w:rPr>
        <w:t>должны</w:t>
      </w:r>
      <w:r w:rsidR="00C949EE" w:rsidRPr="005E28B4">
        <w:rPr>
          <w:rFonts w:ascii="Times New Roman" w:hAnsi="Times New Roman" w:cs="Times New Roman"/>
        </w:rPr>
        <w:t xml:space="preserve">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МДОУ из предложенных.</w:t>
      </w:r>
    </w:p>
    <w:p w:rsidR="00C949EE" w:rsidRDefault="00C949EE" w:rsidP="00935F65">
      <w:pPr>
        <w:pStyle w:val="a4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 xml:space="preserve">При отсутствии у родителей (законных представителей) личного кабинета на Портале, родитель (законный представитель) лично приглашается в </w:t>
      </w:r>
      <w:r w:rsidR="00842327">
        <w:rPr>
          <w:rFonts w:ascii="Times New Roman" w:hAnsi="Times New Roman" w:cs="Times New Roman"/>
        </w:rPr>
        <w:t>у</w:t>
      </w:r>
      <w:r w:rsidRPr="005E28B4">
        <w:rPr>
          <w:rFonts w:ascii="Times New Roman" w:hAnsi="Times New Roman" w:cs="Times New Roman"/>
        </w:rPr>
        <w:t>правление общего образования Ртищевского муниципального района Саратовской области, извещается о наличии свободных мест в учреждениях</w:t>
      </w:r>
      <w:r w:rsidR="00842327">
        <w:rPr>
          <w:rFonts w:ascii="Times New Roman" w:hAnsi="Times New Roman" w:cs="Times New Roman"/>
        </w:rPr>
        <w:t>,</w:t>
      </w:r>
      <w:r w:rsidRPr="005E28B4">
        <w:rPr>
          <w:rFonts w:ascii="Times New Roman" w:hAnsi="Times New Roman" w:cs="Times New Roman"/>
        </w:rPr>
        <w:t xml:space="preserve"> находящихся в доступной близости от мест проживания ребёнка.</w:t>
      </w:r>
    </w:p>
    <w:p w:rsidR="00BA4B44" w:rsidRDefault="00BA4B44" w:rsidP="00935F65">
      <w:pPr>
        <w:pStyle w:val="a4"/>
        <w:rPr>
          <w:rFonts w:ascii="Times New Roman" w:hAnsi="Times New Roman" w:cs="Times New Roman"/>
        </w:rPr>
      </w:pPr>
    </w:p>
    <w:p w:rsidR="00BA4B44" w:rsidRDefault="00BA4B44" w:rsidP="00935F65">
      <w:pPr>
        <w:pStyle w:val="a4"/>
        <w:rPr>
          <w:rFonts w:ascii="Times New Roman" w:hAnsi="Times New Roman" w:cs="Times New Roman"/>
        </w:rPr>
      </w:pPr>
    </w:p>
    <w:p w:rsidR="00BA4B44" w:rsidRPr="005E28B4" w:rsidRDefault="00BA4B44" w:rsidP="00935F65">
      <w:pPr>
        <w:pStyle w:val="a4"/>
        <w:rPr>
          <w:rFonts w:ascii="Times New Roman" w:hAnsi="Times New Roman" w:cs="Times New Roman"/>
        </w:rPr>
      </w:pPr>
    </w:p>
    <w:p w:rsidR="004C7639" w:rsidRPr="005E28B4" w:rsidRDefault="00A75C38" w:rsidP="00935F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6F5088">
        <w:rPr>
          <w:rFonts w:ascii="Times New Roman" w:hAnsi="Times New Roman" w:cs="Times New Roman"/>
        </w:rPr>
        <w:t>.</w:t>
      </w:r>
      <w:r w:rsidR="00C949EE" w:rsidRPr="005E28B4">
        <w:rPr>
          <w:rFonts w:ascii="Times New Roman" w:hAnsi="Times New Roman" w:cs="Times New Roman"/>
        </w:rPr>
        <w:t xml:space="preserve">При отказе родителей (законных представителей) или при отсутствии их согласия/отказа от предложенных (предложенного) МДОУ изменяется желаемая дата поступления на следующий учебный год с сохранением даты постановки на учет. </w:t>
      </w:r>
    </w:p>
    <w:p w:rsidR="00C949EE" w:rsidRPr="005E28B4" w:rsidRDefault="00A75C38" w:rsidP="00935F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F5088">
        <w:rPr>
          <w:rFonts w:ascii="Times New Roman" w:hAnsi="Times New Roman" w:cs="Times New Roman"/>
        </w:rPr>
        <w:t>.</w:t>
      </w:r>
      <w:r w:rsidR="00C949EE" w:rsidRPr="005E28B4">
        <w:rPr>
          <w:rFonts w:ascii="Times New Roman" w:hAnsi="Times New Roman" w:cs="Times New Roman"/>
        </w:rPr>
        <w:t>В случае если органы местного самоуправления</w:t>
      </w:r>
      <w:r w:rsidR="00BE05F8" w:rsidRPr="005E28B4">
        <w:rPr>
          <w:rFonts w:ascii="Times New Roman" w:hAnsi="Times New Roman" w:cs="Times New Roman"/>
        </w:rPr>
        <w:t xml:space="preserve"> Ртищевского муниципального района Саратовской области</w:t>
      </w:r>
      <w:r w:rsidR="00C949EE" w:rsidRPr="005E28B4">
        <w:rPr>
          <w:rFonts w:ascii="Times New Roman" w:hAnsi="Times New Roman" w:cs="Times New Roman"/>
        </w:rPr>
        <w:t xml:space="preserve"> не могут обеспечить местом в МДОУ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49EE" w:rsidRPr="005E28B4">
        <w:rPr>
          <w:rFonts w:ascii="Times New Roman" w:hAnsi="Times New Roman" w:cs="Times New Roman"/>
        </w:rPr>
        <w:t xml:space="preserve">в дошкольных группах, созданных в образовательных учреждениях других типов и видов; 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49EE" w:rsidRPr="005E28B4">
        <w:rPr>
          <w:rFonts w:ascii="Times New Roman" w:hAnsi="Times New Roman" w:cs="Times New Roman"/>
        </w:rPr>
        <w:t xml:space="preserve">в группах кратковременного пребывания; </w:t>
      </w:r>
    </w:p>
    <w:p w:rsidR="00C949EE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49EE" w:rsidRPr="005E28B4">
        <w:rPr>
          <w:rFonts w:ascii="Times New Roman" w:hAnsi="Times New Roman" w:cs="Times New Roman"/>
        </w:rPr>
        <w:t>в иных формах и учреждениях.</w:t>
      </w:r>
    </w:p>
    <w:p w:rsidR="00C949EE" w:rsidRPr="005E28B4" w:rsidRDefault="00C949EE" w:rsidP="00935F65">
      <w:pPr>
        <w:pStyle w:val="a4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МДОУ с 1 сентября следующего года.</w:t>
      </w:r>
    </w:p>
    <w:p w:rsidR="00582E36" w:rsidRPr="005E28B4" w:rsidRDefault="006F5088" w:rsidP="00935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82E36" w:rsidRPr="005E28B4">
        <w:rPr>
          <w:rFonts w:ascii="Times New Roman" w:hAnsi="Times New Roman" w:cs="Times New Roman"/>
        </w:rPr>
        <w:t xml:space="preserve">Для зачисления ребенка в ДОУ </w:t>
      </w:r>
      <w:r w:rsidR="00842327">
        <w:rPr>
          <w:rFonts w:ascii="Times New Roman" w:hAnsi="Times New Roman" w:cs="Times New Roman"/>
        </w:rPr>
        <w:t>у</w:t>
      </w:r>
      <w:r w:rsidR="00582E36" w:rsidRPr="005E28B4">
        <w:rPr>
          <w:rFonts w:ascii="Times New Roman" w:hAnsi="Times New Roman" w:cs="Times New Roman"/>
        </w:rPr>
        <w:t xml:space="preserve">правление общего образования </w:t>
      </w:r>
      <w:r w:rsidR="00842327">
        <w:rPr>
          <w:rFonts w:ascii="Times New Roman" w:hAnsi="Times New Roman" w:cs="Times New Roman"/>
        </w:rPr>
        <w:t xml:space="preserve">администрации </w:t>
      </w:r>
      <w:r w:rsidR="00582E36" w:rsidRPr="005E28B4">
        <w:rPr>
          <w:rFonts w:ascii="Times New Roman" w:hAnsi="Times New Roman" w:cs="Times New Roman"/>
        </w:rPr>
        <w:t>Ртищевского района выдает родителям (законным представителям) направление. Приём ребёнка в ДОУ осуществляется при наличии выданного направления, медицинско</w:t>
      </w:r>
      <w:r w:rsidR="00272833">
        <w:rPr>
          <w:rFonts w:ascii="Times New Roman" w:hAnsi="Times New Roman" w:cs="Times New Roman"/>
        </w:rPr>
        <w:t>го</w:t>
      </w:r>
      <w:r w:rsidR="00582E36" w:rsidRPr="005E28B4">
        <w:rPr>
          <w:rFonts w:ascii="Times New Roman" w:hAnsi="Times New Roman" w:cs="Times New Roman"/>
        </w:rPr>
        <w:t xml:space="preserve"> </w:t>
      </w:r>
      <w:r w:rsidR="00272833">
        <w:rPr>
          <w:rFonts w:ascii="Times New Roman" w:hAnsi="Times New Roman" w:cs="Times New Roman"/>
        </w:rPr>
        <w:t>заключения</w:t>
      </w:r>
      <w:r w:rsidR="00582E36" w:rsidRPr="005E28B4">
        <w:rPr>
          <w:rFonts w:ascii="Times New Roman" w:hAnsi="Times New Roman" w:cs="Times New Roman"/>
        </w:rPr>
        <w:t>, документа, удостоверяющего личность родителей (законных представителей), копии документов, подтверждающих право на первоочередное зачисление в ДОУ или на социальную поддержку по плате за содержание ребёнка.</w:t>
      </w:r>
    </w:p>
    <w:p w:rsidR="00AD48A0" w:rsidRPr="005E28B4" w:rsidRDefault="00A75C38" w:rsidP="00935F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F5088">
        <w:rPr>
          <w:rFonts w:ascii="Times New Roman" w:hAnsi="Times New Roman" w:cs="Times New Roman"/>
        </w:rPr>
        <w:t>.</w:t>
      </w:r>
      <w:r w:rsidR="00AD48A0" w:rsidRPr="005E28B4">
        <w:rPr>
          <w:rFonts w:ascii="Times New Roman" w:hAnsi="Times New Roman" w:cs="Times New Roman"/>
        </w:rPr>
        <w:t>Выдача направлений регистрируется в журнале учёта выдачи направлений.</w:t>
      </w:r>
    </w:p>
    <w:p w:rsidR="00E4360A" w:rsidRPr="005E28B4" w:rsidRDefault="00E4360A" w:rsidP="007B7562">
      <w:pPr>
        <w:pStyle w:val="a4"/>
        <w:ind w:firstLine="0"/>
        <w:rPr>
          <w:rFonts w:ascii="Times New Roman" w:hAnsi="Times New Roman" w:cs="Times New Roman"/>
        </w:rPr>
      </w:pPr>
    </w:p>
    <w:p w:rsidR="00E4360A" w:rsidRPr="005E28B4" w:rsidRDefault="00A75C38" w:rsidP="00AD48A0">
      <w:pPr>
        <w:pStyle w:val="a4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AD48A0" w:rsidRPr="005E28B4">
        <w:rPr>
          <w:rFonts w:ascii="Times New Roman" w:hAnsi="Times New Roman" w:cs="Times New Roman"/>
          <w:b/>
          <w:lang w:val="en-US"/>
        </w:rPr>
        <w:t>V</w:t>
      </w:r>
      <w:r w:rsidR="00AD48A0" w:rsidRPr="005E28B4">
        <w:rPr>
          <w:rFonts w:ascii="Times New Roman" w:hAnsi="Times New Roman" w:cs="Times New Roman"/>
          <w:b/>
        </w:rPr>
        <w:t xml:space="preserve">. </w:t>
      </w:r>
      <w:r w:rsidR="00E4360A" w:rsidRPr="005E28B4">
        <w:rPr>
          <w:rFonts w:ascii="Times New Roman" w:hAnsi="Times New Roman" w:cs="Times New Roman"/>
          <w:b/>
        </w:rPr>
        <w:t>Н</w:t>
      </w:r>
      <w:r w:rsidR="00AD48A0" w:rsidRPr="005E28B4">
        <w:rPr>
          <w:rFonts w:ascii="Times New Roman" w:hAnsi="Times New Roman" w:cs="Times New Roman"/>
          <w:b/>
        </w:rPr>
        <w:t>ормативно правовая документа</w:t>
      </w:r>
      <w:r w:rsidR="00935F65">
        <w:rPr>
          <w:rFonts w:ascii="Times New Roman" w:hAnsi="Times New Roman" w:cs="Times New Roman"/>
          <w:b/>
        </w:rPr>
        <w:t>ция</w:t>
      </w:r>
      <w:r w:rsidR="00EC6C26">
        <w:rPr>
          <w:rFonts w:ascii="Times New Roman" w:hAnsi="Times New Roman" w:cs="Times New Roman"/>
          <w:b/>
        </w:rPr>
        <w:t>,</w:t>
      </w:r>
      <w:r w:rsidR="00935F65">
        <w:rPr>
          <w:rFonts w:ascii="Times New Roman" w:hAnsi="Times New Roman" w:cs="Times New Roman"/>
          <w:b/>
        </w:rPr>
        <w:t xml:space="preserve"> регулирующая комплектование.</w:t>
      </w:r>
    </w:p>
    <w:p w:rsidR="00E4360A" w:rsidRPr="005E28B4" w:rsidRDefault="006F5088" w:rsidP="00AD48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4360A" w:rsidRPr="005E28B4">
        <w:rPr>
          <w:rFonts w:ascii="Times New Roman" w:hAnsi="Times New Roman" w:cs="Times New Roman"/>
        </w:rPr>
        <w:t>Управление</w:t>
      </w:r>
      <w:r w:rsidR="00842327">
        <w:rPr>
          <w:rFonts w:ascii="Times New Roman" w:hAnsi="Times New Roman" w:cs="Times New Roman"/>
        </w:rPr>
        <w:t xml:space="preserve"> общего</w:t>
      </w:r>
      <w:r w:rsidR="00E4360A" w:rsidRPr="005E28B4">
        <w:rPr>
          <w:rFonts w:ascii="Times New Roman" w:hAnsi="Times New Roman" w:cs="Times New Roman"/>
        </w:rPr>
        <w:t xml:space="preserve"> образов</w:t>
      </w:r>
      <w:r w:rsidR="00AD48A0" w:rsidRPr="005E28B4">
        <w:rPr>
          <w:rFonts w:ascii="Times New Roman" w:hAnsi="Times New Roman" w:cs="Times New Roman"/>
        </w:rPr>
        <w:t>ани</w:t>
      </w:r>
      <w:r w:rsidR="00842327">
        <w:rPr>
          <w:rFonts w:ascii="Times New Roman" w:hAnsi="Times New Roman" w:cs="Times New Roman"/>
        </w:rPr>
        <w:t>я</w:t>
      </w:r>
      <w:r w:rsidR="00AD48A0" w:rsidRPr="005E28B4">
        <w:rPr>
          <w:rFonts w:ascii="Times New Roman" w:hAnsi="Times New Roman" w:cs="Times New Roman"/>
        </w:rPr>
        <w:t xml:space="preserve"> администрации Ртищевского</w:t>
      </w:r>
      <w:r w:rsidR="00E4360A" w:rsidRPr="005E28B4">
        <w:rPr>
          <w:rFonts w:ascii="Times New Roman" w:hAnsi="Times New Roman" w:cs="Times New Roman"/>
        </w:rPr>
        <w:t xml:space="preserve"> муниципального района ведёт следующие документы установленного образца:</w:t>
      </w:r>
    </w:p>
    <w:p w:rsidR="00E4360A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4360A" w:rsidRPr="005E28B4">
        <w:rPr>
          <w:rFonts w:ascii="Times New Roman" w:hAnsi="Times New Roman" w:cs="Times New Roman"/>
        </w:rPr>
        <w:t xml:space="preserve">АИС </w:t>
      </w:r>
      <w:r w:rsidR="00AD48A0" w:rsidRPr="005E28B4">
        <w:rPr>
          <w:rFonts w:ascii="Times New Roman" w:hAnsi="Times New Roman" w:cs="Times New Roman"/>
        </w:rPr>
        <w:t xml:space="preserve">«Комплектование» </w:t>
      </w:r>
      <w:r w:rsidR="00E4360A" w:rsidRPr="005E28B4">
        <w:rPr>
          <w:rFonts w:ascii="Times New Roman" w:hAnsi="Times New Roman" w:cs="Times New Roman"/>
        </w:rPr>
        <w:t>(электронный детский сад);</w:t>
      </w:r>
    </w:p>
    <w:p w:rsidR="00E4360A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4360A" w:rsidRPr="005E28B4">
        <w:rPr>
          <w:rFonts w:ascii="Times New Roman" w:hAnsi="Times New Roman" w:cs="Times New Roman"/>
        </w:rPr>
        <w:t>журнал</w:t>
      </w:r>
      <w:r w:rsidR="00AD48A0" w:rsidRPr="005E28B4">
        <w:rPr>
          <w:rFonts w:ascii="Times New Roman" w:hAnsi="Times New Roman" w:cs="Times New Roman"/>
        </w:rPr>
        <w:t>,</w:t>
      </w:r>
      <w:r w:rsidR="00E4360A" w:rsidRPr="005E28B4">
        <w:rPr>
          <w:rFonts w:ascii="Times New Roman" w:hAnsi="Times New Roman" w:cs="Times New Roman"/>
        </w:rPr>
        <w:t xml:space="preserve"> учёта регистрации приема заявлений граждан по вопросам комплектования </w:t>
      </w:r>
      <w:r w:rsidR="00AD48A0" w:rsidRPr="005E28B4">
        <w:rPr>
          <w:rFonts w:ascii="Times New Roman" w:hAnsi="Times New Roman" w:cs="Times New Roman"/>
        </w:rPr>
        <w:t>М</w:t>
      </w:r>
      <w:r w:rsidR="00E4360A" w:rsidRPr="005E28B4">
        <w:rPr>
          <w:rFonts w:ascii="Times New Roman" w:hAnsi="Times New Roman" w:cs="Times New Roman"/>
        </w:rPr>
        <w:t>ДОУ детьми;</w:t>
      </w:r>
    </w:p>
    <w:p w:rsidR="00E4360A" w:rsidRPr="005E28B4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48A0" w:rsidRPr="005E28B4">
        <w:rPr>
          <w:rFonts w:ascii="Times New Roman" w:hAnsi="Times New Roman" w:cs="Times New Roman"/>
        </w:rPr>
        <w:t>журнал учёта выдачи направлений</w:t>
      </w:r>
      <w:r w:rsidR="00E4360A" w:rsidRPr="005E28B4">
        <w:rPr>
          <w:rFonts w:ascii="Times New Roman" w:hAnsi="Times New Roman" w:cs="Times New Roman"/>
        </w:rPr>
        <w:t>;</w:t>
      </w:r>
    </w:p>
    <w:p w:rsidR="00E4360A" w:rsidRDefault="006F5088" w:rsidP="006F50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4360A" w:rsidRPr="005E28B4">
        <w:rPr>
          <w:rFonts w:ascii="Times New Roman" w:hAnsi="Times New Roman" w:cs="Times New Roman"/>
        </w:rPr>
        <w:t xml:space="preserve">мониторинг комплектования </w:t>
      </w:r>
      <w:r w:rsidR="00AD48A0" w:rsidRPr="005E28B4">
        <w:rPr>
          <w:rFonts w:ascii="Times New Roman" w:hAnsi="Times New Roman" w:cs="Times New Roman"/>
        </w:rPr>
        <w:t>М</w:t>
      </w:r>
      <w:r w:rsidR="00E4360A" w:rsidRPr="005E28B4">
        <w:rPr>
          <w:rFonts w:ascii="Times New Roman" w:hAnsi="Times New Roman" w:cs="Times New Roman"/>
        </w:rPr>
        <w:t>ДОУ детьми</w:t>
      </w:r>
      <w:r w:rsidR="00AD48A0" w:rsidRPr="005E28B4">
        <w:rPr>
          <w:rFonts w:ascii="Times New Roman" w:hAnsi="Times New Roman" w:cs="Times New Roman"/>
        </w:rPr>
        <w:t xml:space="preserve"> (1 раз в год на 1 июня).</w:t>
      </w:r>
    </w:p>
    <w:p w:rsidR="0094799B" w:rsidRDefault="0094799B" w:rsidP="0094799B">
      <w:pPr>
        <w:pStyle w:val="a4"/>
        <w:rPr>
          <w:rFonts w:ascii="Times New Roman" w:hAnsi="Times New Roman" w:cs="Times New Roman"/>
        </w:rPr>
      </w:pPr>
    </w:p>
    <w:p w:rsidR="006F5088" w:rsidRDefault="006F5088" w:rsidP="0094799B">
      <w:pPr>
        <w:pStyle w:val="a4"/>
        <w:rPr>
          <w:rFonts w:ascii="Times New Roman" w:hAnsi="Times New Roman" w:cs="Times New Roman"/>
        </w:rPr>
      </w:pPr>
    </w:p>
    <w:p w:rsidR="0094799B" w:rsidRDefault="0094799B" w:rsidP="0094799B">
      <w:pPr>
        <w:pStyle w:val="a4"/>
        <w:rPr>
          <w:rFonts w:ascii="Times New Roman" w:hAnsi="Times New Roman" w:cs="Times New Roman"/>
        </w:rPr>
      </w:pPr>
    </w:p>
    <w:p w:rsidR="006F5088" w:rsidRDefault="0094799B" w:rsidP="0094799B">
      <w:pPr>
        <w:ind w:firstLine="0"/>
        <w:rPr>
          <w:rFonts w:ascii="Times New Roman" w:hAnsi="Times New Roman"/>
          <w:b/>
          <w:bCs/>
        </w:rPr>
      </w:pPr>
      <w:r w:rsidRPr="006F5088">
        <w:rPr>
          <w:rFonts w:ascii="Times New Roman" w:hAnsi="Times New Roman"/>
          <w:b/>
          <w:bCs/>
        </w:rPr>
        <w:t xml:space="preserve">Верно: начальник отдела делопроизводства </w:t>
      </w:r>
    </w:p>
    <w:p w:rsidR="0094799B" w:rsidRPr="006F5088" w:rsidRDefault="0094799B" w:rsidP="006F5088">
      <w:pPr>
        <w:ind w:firstLine="0"/>
        <w:rPr>
          <w:rFonts w:ascii="Times New Roman" w:hAnsi="Times New Roman"/>
          <w:b/>
          <w:bCs/>
        </w:rPr>
      </w:pPr>
      <w:r w:rsidRPr="006F5088">
        <w:rPr>
          <w:rFonts w:ascii="Times New Roman" w:hAnsi="Times New Roman"/>
          <w:b/>
          <w:bCs/>
        </w:rPr>
        <w:t xml:space="preserve">администрации </w:t>
      </w:r>
      <w:r w:rsidR="006F5088">
        <w:rPr>
          <w:rFonts w:ascii="Times New Roman" w:hAnsi="Times New Roman"/>
          <w:b/>
          <w:bCs/>
        </w:rPr>
        <w:t xml:space="preserve">муниципального района </w:t>
      </w:r>
      <w:r w:rsidR="006F5088">
        <w:rPr>
          <w:rFonts w:ascii="Times New Roman" w:hAnsi="Times New Roman"/>
          <w:b/>
          <w:bCs/>
        </w:rPr>
        <w:tab/>
      </w:r>
      <w:r w:rsidRPr="006F5088">
        <w:rPr>
          <w:rFonts w:ascii="Times New Roman" w:hAnsi="Times New Roman"/>
          <w:b/>
          <w:bCs/>
        </w:rPr>
        <w:tab/>
      </w:r>
      <w:r w:rsidRPr="006F5088">
        <w:rPr>
          <w:rFonts w:ascii="Times New Roman" w:hAnsi="Times New Roman"/>
          <w:b/>
          <w:bCs/>
        </w:rPr>
        <w:tab/>
      </w:r>
      <w:r w:rsidRPr="006F5088">
        <w:rPr>
          <w:rFonts w:ascii="Times New Roman" w:hAnsi="Times New Roman"/>
          <w:b/>
          <w:bCs/>
        </w:rPr>
        <w:tab/>
        <w:t>Ю.А. Малюгина</w:t>
      </w:r>
    </w:p>
    <w:p w:rsidR="0094799B" w:rsidRPr="005E28B4" w:rsidRDefault="0094799B" w:rsidP="0094799B">
      <w:pPr>
        <w:pStyle w:val="a4"/>
        <w:rPr>
          <w:rFonts w:ascii="Times New Roman" w:hAnsi="Times New Roman" w:cs="Times New Roman"/>
        </w:rPr>
      </w:pPr>
    </w:p>
    <w:p w:rsidR="004A3AD0" w:rsidRPr="005E28B4" w:rsidRDefault="004A3AD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br w:type="page"/>
      </w:r>
    </w:p>
    <w:p w:rsidR="004A3AD0" w:rsidRPr="005E28B4" w:rsidRDefault="004A3AD0" w:rsidP="006F5088">
      <w:pPr>
        <w:pStyle w:val="a4"/>
        <w:ind w:left="5670" w:firstLine="0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lastRenderedPageBreak/>
        <w:t xml:space="preserve">Приложение </w:t>
      </w:r>
      <w:r w:rsidR="006F5088">
        <w:rPr>
          <w:rFonts w:ascii="Times New Roman" w:hAnsi="Times New Roman" w:cs="Times New Roman"/>
        </w:rPr>
        <w:t>№ 2</w:t>
      </w:r>
    </w:p>
    <w:p w:rsidR="006F5088" w:rsidRDefault="004A3AD0" w:rsidP="006F5088">
      <w:pPr>
        <w:pStyle w:val="a4"/>
        <w:ind w:left="4236"/>
        <w:jc w:val="left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 xml:space="preserve">к постановлению администрации </w:t>
      </w:r>
    </w:p>
    <w:p w:rsidR="004A3AD0" w:rsidRPr="005E28B4" w:rsidRDefault="004A3AD0" w:rsidP="006F5088">
      <w:pPr>
        <w:pStyle w:val="a4"/>
        <w:ind w:left="4236"/>
        <w:jc w:val="left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 xml:space="preserve">Ртищевского муниципального района </w:t>
      </w:r>
    </w:p>
    <w:p w:rsidR="004A3AD0" w:rsidRPr="005E28B4" w:rsidRDefault="004A3AD0" w:rsidP="006F5088">
      <w:pPr>
        <w:pStyle w:val="a4"/>
        <w:ind w:left="4236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 xml:space="preserve">от </w:t>
      </w:r>
      <w:r w:rsidR="006F5088">
        <w:rPr>
          <w:rFonts w:ascii="Times New Roman" w:hAnsi="Times New Roman" w:cs="Times New Roman"/>
        </w:rPr>
        <w:t>30 ноября 2016 года</w:t>
      </w:r>
      <w:r w:rsidRPr="005E28B4">
        <w:rPr>
          <w:rFonts w:ascii="Times New Roman" w:hAnsi="Times New Roman" w:cs="Times New Roman"/>
        </w:rPr>
        <w:t xml:space="preserve"> № </w:t>
      </w:r>
      <w:r w:rsidR="006F5088">
        <w:rPr>
          <w:rFonts w:ascii="Times New Roman" w:hAnsi="Times New Roman" w:cs="Times New Roman"/>
        </w:rPr>
        <w:t>1604</w:t>
      </w:r>
    </w:p>
    <w:p w:rsidR="005B520B" w:rsidRPr="005E28B4" w:rsidRDefault="005B520B" w:rsidP="005B520B">
      <w:pPr>
        <w:pStyle w:val="a4"/>
        <w:rPr>
          <w:rFonts w:ascii="Times New Roman" w:hAnsi="Times New Roman" w:cs="Times New Roman"/>
        </w:rPr>
      </w:pPr>
    </w:p>
    <w:p w:rsidR="00AD48A0" w:rsidRPr="006F5088" w:rsidRDefault="00AD48A0" w:rsidP="006F50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48A0" w:rsidRPr="006F5088" w:rsidRDefault="00AD48A0" w:rsidP="006F50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88">
        <w:rPr>
          <w:rFonts w:ascii="Times New Roman" w:hAnsi="Times New Roman" w:cs="Times New Roman"/>
          <w:b/>
          <w:sz w:val="24"/>
          <w:szCs w:val="24"/>
        </w:rPr>
        <w:t xml:space="preserve">о комиссии по комплектованию </w:t>
      </w:r>
      <w:r w:rsidR="00F4361C" w:rsidRPr="006F5088">
        <w:rPr>
          <w:rFonts w:ascii="Times New Roman" w:hAnsi="Times New Roman" w:cs="Times New Roman"/>
          <w:b/>
          <w:sz w:val="24"/>
          <w:szCs w:val="24"/>
        </w:rPr>
        <w:t>образовательных учреждений, реализующих основную общеобразовательную программу дошкольного образования в Ртищевском муниципальном районе Саратовской области</w:t>
      </w:r>
    </w:p>
    <w:p w:rsidR="00F4361C" w:rsidRPr="006F5088" w:rsidRDefault="00F4361C" w:rsidP="006F50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48A0" w:rsidRPr="006F5088" w:rsidRDefault="006F5088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1.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Приказа Министерства образования и науки Российской Федерации от 8 апреля 2014 г. N 293 </w:t>
      </w:r>
      <w:r w:rsidR="004A3AD0" w:rsidRPr="006F5088">
        <w:rPr>
          <w:rFonts w:ascii="Times New Roman" w:hAnsi="Times New Roman" w:cs="Times New Roman"/>
          <w:sz w:val="24"/>
          <w:szCs w:val="24"/>
        </w:rPr>
        <w:t>«</w:t>
      </w:r>
      <w:r w:rsidR="00AD48A0" w:rsidRPr="006F5088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 по образовательным програ</w:t>
      </w:r>
      <w:r w:rsidR="00F4361C" w:rsidRPr="006F5088">
        <w:rPr>
          <w:rFonts w:ascii="Times New Roman" w:hAnsi="Times New Roman" w:cs="Times New Roman"/>
          <w:sz w:val="24"/>
          <w:szCs w:val="24"/>
        </w:rPr>
        <w:t>ммам дошкольного образования</w:t>
      </w:r>
      <w:r w:rsidR="004A3AD0" w:rsidRPr="006F5088">
        <w:rPr>
          <w:rFonts w:ascii="Times New Roman" w:hAnsi="Times New Roman" w:cs="Times New Roman"/>
          <w:sz w:val="24"/>
          <w:szCs w:val="24"/>
        </w:rPr>
        <w:t>»</w:t>
      </w:r>
      <w:r w:rsidR="00F4361C" w:rsidRPr="006F5088">
        <w:rPr>
          <w:rFonts w:ascii="Times New Roman" w:hAnsi="Times New Roman" w:cs="Times New Roman"/>
          <w:sz w:val="24"/>
          <w:szCs w:val="24"/>
        </w:rPr>
        <w:t>;</w:t>
      </w:r>
      <w:r w:rsidR="00A75C38" w:rsidRPr="006F5088">
        <w:rPr>
          <w:rFonts w:ascii="Times New Roman" w:hAnsi="Times New Roman" w:cs="Times New Roman"/>
          <w:sz w:val="24"/>
          <w:szCs w:val="24"/>
        </w:rPr>
        <w:t xml:space="preserve"> СанПиН(ом)</w:t>
      </w:r>
      <w:r w:rsidR="00AD48A0" w:rsidRPr="006F5088">
        <w:rPr>
          <w:rFonts w:ascii="Times New Roman" w:hAnsi="Times New Roman" w:cs="Times New Roman"/>
          <w:sz w:val="24"/>
          <w:szCs w:val="24"/>
        </w:rPr>
        <w:t>.</w:t>
      </w:r>
    </w:p>
    <w:p w:rsidR="00AD48A0" w:rsidRPr="006F5088" w:rsidRDefault="006F5088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2.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Состав и график работы комиссии по комплектованию </w:t>
      </w:r>
      <w:r w:rsidR="00F4361C" w:rsidRPr="006F5088">
        <w:rPr>
          <w:rFonts w:ascii="Times New Roman" w:hAnsi="Times New Roman" w:cs="Times New Roman"/>
          <w:sz w:val="24"/>
          <w:szCs w:val="24"/>
        </w:rPr>
        <w:t>М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ДОУ (далее - Комиссия) утверждается администрацией </w:t>
      </w:r>
      <w:r w:rsidR="004A3AD0" w:rsidRPr="006F5088">
        <w:rPr>
          <w:rFonts w:ascii="Times New Roman" w:hAnsi="Times New Roman" w:cs="Times New Roman"/>
          <w:sz w:val="24"/>
          <w:szCs w:val="24"/>
        </w:rPr>
        <w:t xml:space="preserve">Ртищевского муниципального </w:t>
      </w:r>
      <w:r w:rsidR="00AD48A0" w:rsidRPr="006F5088">
        <w:rPr>
          <w:rFonts w:ascii="Times New Roman" w:hAnsi="Times New Roman" w:cs="Times New Roman"/>
          <w:sz w:val="24"/>
          <w:szCs w:val="24"/>
        </w:rPr>
        <w:t>района</w:t>
      </w:r>
      <w:r w:rsidR="004A3AD0" w:rsidRPr="006F5088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="00AD48A0" w:rsidRPr="006F5088">
        <w:rPr>
          <w:rFonts w:ascii="Times New Roman" w:hAnsi="Times New Roman" w:cs="Times New Roman"/>
          <w:sz w:val="24"/>
          <w:szCs w:val="24"/>
        </w:rPr>
        <w:t>.</w:t>
      </w:r>
    </w:p>
    <w:p w:rsidR="00AD48A0" w:rsidRPr="006F5088" w:rsidRDefault="00F4361C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3</w:t>
      </w:r>
      <w:r w:rsidR="006F5088" w:rsidRPr="006F5088">
        <w:rPr>
          <w:rFonts w:ascii="Times New Roman" w:hAnsi="Times New Roman" w:cs="Times New Roman"/>
          <w:sz w:val="24"/>
          <w:szCs w:val="24"/>
        </w:rPr>
        <w:t>.</w:t>
      </w:r>
      <w:r w:rsidR="00AD48A0" w:rsidRPr="006F5088">
        <w:rPr>
          <w:rFonts w:ascii="Times New Roman" w:hAnsi="Times New Roman" w:cs="Times New Roman"/>
          <w:sz w:val="24"/>
          <w:szCs w:val="24"/>
        </w:rPr>
        <w:t>Работа Комиссии организуется согласно утвержденному графику.</w:t>
      </w:r>
    </w:p>
    <w:p w:rsidR="00AD48A0" w:rsidRPr="006F5088" w:rsidRDefault="00F4361C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4</w:t>
      </w:r>
      <w:r w:rsidR="006F5088" w:rsidRPr="006F5088">
        <w:rPr>
          <w:rFonts w:ascii="Times New Roman" w:hAnsi="Times New Roman" w:cs="Times New Roman"/>
          <w:sz w:val="24"/>
          <w:szCs w:val="24"/>
        </w:rPr>
        <w:t>.</w:t>
      </w:r>
      <w:r w:rsidR="00AD48A0" w:rsidRPr="006F5088">
        <w:rPr>
          <w:rFonts w:ascii="Times New Roman" w:hAnsi="Times New Roman" w:cs="Times New Roman"/>
          <w:sz w:val="24"/>
          <w:szCs w:val="24"/>
        </w:rPr>
        <w:t>Председатель Комиссии подготавливает информацию о работе комиссии и размещает в средствах массовой информации.</w:t>
      </w:r>
    </w:p>
    <w:p w:rsidR="00AD48A0" w:rsidRPr="006F5088" w:rsidRDefault="00F4361C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5</w:t>
      </w:r>
      <w:r w:rsidR="006F5088" w:rsidRPr="006F5088">
        <w:rPr>
          <w:rFonts w:ascii="Times New Roman" w:hAnsi="Times New Roman" w:cs="Times New Roman"/>
          <w:sz w:val="24"/>
          <w:szCs w:val="24"/>
        </w:rPr>
        <w:t>.</w:t>
      </w:r>
      <w:r w:rsidR="00AD48A0" w:rsidRPr="006F5088">
        <w:rPr>
          <w:rFonts w:ascii="Times New Roman" w:hAnsi="Times New Roman" w:cs="Times New Roman"/>
          <w:sz w:val="24"/>
          <w:szCs w:val="24"/>
        </w:rPr>
        <w:t>Комиссия готовит реестр будущих воспитанников дошкольных учреждений в разре</w:t>
      </w:r>
      <w:r w:rsidRPr="006F5088">
        <w:rPr>
          <w:rFonts w:ascii="Times New Roman" w:hAnsi="Times New Roman" w:cs="Times New Roman"/>
          <w:sz w:val="24"/>
          <w:szCs w:val="24"/>
        </w:rPr>
        <w:t>зе населенных пунктов (районов)</w:t>
      </w:r>
      <w:r w:rsidR="00AD48A0" w:rsidRPr="006F5088">
        <w:rPr>
          <w:rFonts w:ascii="Times New Roman" w:hAnsi="Times New Roman" w:cs="Times New Roman"/>
          <w:sz w:val="24"/>
          <w:szCs w:val="24"/>
        </w:rPr>
        <w:t>.</w:t>
      </w:r>
    </w:p>
    <w:p w:rsidR="00AD48A0" w:rsidRPr="006F5088" w:rsidRDefault="00F4361C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6</w:t>
      </w:r>
      <w:r w:rsidR="006F5088" w:rsidRPr="006F5088">
        <w:rPr>
          <w:rFonts w:ascii="Times New Roman" w:hAnsi="Times New Roman" w:cs="Times New Roman"/>
          <w:sz w:val="24"/>
          <w:szCs w:val="24"/>
        </w:rPr>
        <w:t>.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6F5088">
        <w:rPr>
          <w:rFonts w:ascii="Times New Roman" w:hAnsi="Times New Roman" w:cs="Times New Roman"/>
          <w:sz w:val="24"/>
          <w:szCs w:val="24"/>
        </w:rPr>
        <w:t>М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ДОУ обязаны строго соблюдать порядок приема детей в дошкольное учреждение: производить зачисление детей в состав </w:t>
      </w:r>
      <w:r w:rsidRPr="006F5088">
        <w:rPr>
          <w:rFonts w:ascii="Times New Roman" w:hAnsi="Times New Roman" w:cs="Times New Roman"/>
          <w:sz w:val="24"/>
          <w:szCs w:val="24"/>
        </w:rPr>
        <w:t>М</w:t>
      </w:r>
      <w:r w:rsidR="00AD48A0" w:rsidRPr="006F5088">
        <w:rPr>
          <w:rFonts w:ascii="Times New Roman" w:hAnsi="Times New Roman" w:cs="Times New Roman"/>
          <w:sz w:val="24"/>
          <w:szCs w:val="24"/>
        </w:rPr>
        <w:t>ДОУ на основании направления, выданного Комиссией, письменного заявления родителей (законных представителей), медицинско</w:t>
      </w:r>
      <w:r w:rsidR="0094799B" w:rsidRPr="006F5088">
        <w:rPr>
          <w:rFonts w:ascii="Times New Roman" w:hAnsi="Times New Roman" w:cs="Times New Roman"/>
          <w:sz w:val="24"/>
          <w:szCs w:val="24"/>
        </w:rPr>
        <w:t>го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 </w:t>
      </w:r>
      <w:r w:rsidR="0094799B" w:rsidRPr="006F5088">
        <w:rPr>
          <w:rFonts w:ascii="Times New Roman" w:hAnsi="Times New Roman" w:cs="Times New Roman"/>
          <w:sz w:val="24"/>
          <w:szCs w:val="24"/>
        </w:rPr>
        <w:t>заключения</w:t>
      </w:r>
      <w:r w:rsidR="00AD48A0" w:rsidRPr="006F5088">
        <w:rPr>
          <w:rFonts w:ascii="Times New Roman" w:hAnsi="Times New Roman" w:cs="Times New Roman"/>
          <w:sz w:val="24"/>
          <w:szCs w:val="24"/>
        </w:rPr>
        <w:t>, копии свидетельства о рождении ребенка, предъявлении паспорта одного из родителей (законных представителей).</w:t>
      </w:r>
    </w:p>
    <w:p w:rsidR="00AD48A0" w:rsidRPr="006F5088" w:rsidRDefault="00F4361C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7</w:t>
      </w:r>
      <w:r w:rsidR="006F5088" w:rsidRPr="006F5088">
        <w:rPr>
          <w:rFonts w:ascii="Times New Roman" w:hAnsi="Times New Roman" w:cs="Times New Roman"/>
          <w:sz w:val="24"/>
          <w:szCs w:val="24"/>
        </w:rPr>
        <w:t>.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При приеме ребенка в </w:t>
      </w:r>
      <w:r w:rsidRPr="006F5088">
        <w:rPr>
          <w:rFonts w:ascii="Times New Roman" w:hAnsi="Times New Roman" w:cs="Times New Roman"/>
          <w:sz w:val="24"/>
          <w:szCs w:val="24"/>
        </w:rPr>
        <w:t>М</w:t>
      </w:r>
      <w:r w:rsidR="00AD48A0" w:rsidRPr="006F5088">
        <w:rPr>
          <w:rFonts w:ascii="Times New Roman" w:hAnsi="Times New Roman" w:cs="Times New Roman"/>
          <w:sz w:val="24"/>
          <w:szCs w:val="24"/>
        </w:rPr>
        <w:t>ДОУ в обязательном порядке заключать договор с родителями (законными представителями) воспитанников в 2-х экземплярах с выдачей одного экземпляра договора родителям (законным представителям).</w:t>
      </w:r>
    </w:p>
    <w:p w:rsidR="00AD48A0" w:rsidRPr="006F5088" w:rsidRDefault="00F4361C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8</w:t>
      </w:r>
      <w:r w:rsidR="006F5088" w:rsidRPr="006F5088">
        <w:rPr>
          <w:rFonts w:ascii="Times New Roman" w:hAnsi="Times New Roman" w:cs="Times New Roman"/>
          <w:sz w:val="24"/>
          <w:szCs w:val="24"/>
        </w:rPr>
        <w:t>.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75C38" w:rsidRPr="006F5088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D48A0" w:rsidRPr="006F5088">
        <w:rPr>
          <w:rFonts w:ascii="Times New Roman" w:hAnsi="Times New Roman" w:cs="Times New Roman"/>
          <w:sz w:val="24"/>
          <w:szCs w:val="24"/>
        </w:rPr>
        <w:t>образован</w:t>
      </w:r>
      <w:r w:rsidR="00A75C38" w:rsidRPr="006F5088">
        <w:rPr>
          <w:rFonts w:ascii="Times New Roman" w:hAnsi="Times New Roman" w:cs="Times New Roman"/>
          <w:sz w:val="24"/>
          <w:szCs w:val="24"/>
        </w:rPr>
        <w:t>ия</w:t>
      </w:r>
      <w:r w:rsidR="008423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75C38" w:rsidRPr="006F5088">
        <w:rPr>
          <w:rFonts w:ascii="Times New Roman" w:hAnsi="Times New Roman" w:cs="Times New Roman"/>
          <w:sz w:val="24"/>
          <w:szCs w:val="24"/>
        </w:rPr>
        <w:t xml:space="preserve"> Ртищевского </w:t>
      </w:r>
      <w:r w:rsidR="008423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5C38" w:rsidRPr="006F5088">
        <w:rPr>
          <w:rFonts w:ascii="Times New Roman" w:hAnsi="Times New Roman" w:cs="Times New Roman"/>
          <w:sz w:val="24"/>
          <w:szCs w:val="24"/>
        </w:rPr>
        <w:t>района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 обязано обеспечить работу Комиссии необходимым оборудованием и материалами (штампы, бумага, оргтехника).</w:t>
      </w:r>
    </w:p>
    <w:p w:rsidR="00AD48A0" w:rsidRPr="006F5088" w:rsidRDefault="00F4361C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9</w:t>
      </w:r>
      <w:r w:rsidR="006F5088" w:rsidRPr="006F5088">
        <w:rPr>
          <w:rFonts w:ascii="Times New Roman" w:hAnsi="Times New Roman" w:cs="Times New Roman"/>
          <w:sz w:val="24"/>
          <w:szCs w:val="24"/>
        </w:rPr>
        <w:t>.</w:t>
      </w:r>
      <w:r w:rsidR="00AD48A0" w:rsidRPr="006F5088">
        <w:rPr>
          <w:rFonts w:ascii="Times New Roman" w:hAnsi="Times New Roman" w:cs="Times New Roman"/>
          <w:sz w:val="24"/>
          <w:szCs w:val="24"/>
        </w:rPr>
        <w:t>При отсутствии свободных мест родителям (законным представителям) может быть отказано в предоставлении места для ребенка в ДОУ и выдач</w:t>
      </w:r>
      <w:r w:rsidR="00842327">
        <w:rPr>
          <w:rFonts w:ascii="Times New Roman" w:hAnsi="Times New Roman" w:cs="Times New Roman"/>
          <w:sz w:val="24"/>
          <w:szCs w:val="24"/>
        </w:rPr>
        <w:t>е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 направления. При этом за ребенком очередь сохраняется.</w:t>
      </w:r>
    </w:p>
    <w:p w:rsidR="00AD48A0" w:rsidRPr="006F5088" w:rsidRDefault="00F4361C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10</w:t>
      </w:r>
      <w:r w:rsidR="006F5088" w:rsidRPr="006F5088">
        <w:rPr>
          <w:rFonts w:ascii="Times New Roman" w:hAnsi="Times New Roman" w:cs="Times New Roman"/>
          <w:sz w:val="24"/>
          <w:szCs w:val="24"/>
        </w:rPr>
        <w:t>.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Родители, получившие направление в </w:t>
      </w:r>
      <w:r w:rsidRPr="006F5088">
        <w:rPr>
          <w:rFonts w:ascii="Times New Roman" w:hAnsi="Times New Roman" w:cs="Times New Roman"/>
          <w:sz w:val="24"/>
          <w:szCs w:val="24"/>
        </w:rPr>
        <w:t>М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ДОУ, но не обратившиеся в </w:t>
      </w:r>
      <w:r w:rsidR="00A75C38" w:rsidRPr="006F5088">
        <w:rPr>
          <w:rFonts w:ascii="Times New Roman" w:hAnsi="Times New Roman" w:cs="Times New Roman"/>
          <w:sz w:val="24"/>
          <w:szCs w:val="24"/>
        </w:rPr>
        <w:t>муниципальное дошкольное учреждение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 согласно установленному сроку без уважительной (не подкрепленной документами) причины, теряют возможность определения ребенка в дошкольное образовательное учреждение и исключаются из очереди. Для решения вопроса по устройству ребенка им необходимо вновь зарегистрироваться в АИС и </w:t>
      </w:r>
      <w:r w:rsidR="00A75C38" w:rsidRPr="006F5088">
        <w:rPr>
          <w:rFonts w:ascii="Times New Roman" w:hAnsi="Times New Roman" w:cs="Times New Roman"/>
          <w:sz w:val="24"/>
          <w:szCs w:val="24"/>
        </w:rPr>
        <w:t>«</w:t>
      </w:r>
      <w:r w:rsidR="00AD48A0" w:rsidRPr="006F5088">
        <w:rPr>
          <w:rFonts w:ascii="Times New Roman" w:hAnsi="Times New Roman" w:cs="Times New Roman"/>
          <w:sz w:val="24"/>
          <w:szCs w:val="24"/>
        </w:rPr>
        <w:t>Книге учета будущих воспитанников</w:t>
      </w:r>
      <w:r w:rsidR="00A75C38" w:rsidRPr="006F5088">
        <w:rPr>
          <w:rFonts w:ascii="Times New Roman" w:hAnsi="Times New Roman" w:cs="Times New Roman"/>
          <w:sz w:val="24"/>
          <w:szCs w:val="24"/>
        </w:rPr>
        <w:t>»</w:t>
      </w:r>
      <w:r w:rsidR="00AD48A0" w:rsidRPr="006F5088">
        <w:rPr>
          <w:rFonts w:ascii="Times New Roman" w:hAnsi="Times New Roman" w:cs="Times New Roman"/>
          <w:sz w:val="24"/>
          <w:szCs w:val="24"/>
        </w:rPr>
        <w:t>.</w:t>
      </w:r>
    </w:p>
    <w:p w:rsidR="0094799B" w:rsidRPr="006F5088" w:rsidRDefault="00F4361C" w:rsidP="006F508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5088">
        <w:rPr>
          <w:rFonts w:ascii="Times New Roman" w:hAnsi="Times New Roman" w:cs="Times New Roman"/>
          <w:sz w:val="24"/>
          <w:szCs w:val="24"/>
        </w:rPr>
        <w:t>11</w:t>
      </w:r>
      <w:r w:rsidR="006F5088" w:rsidRPr="006F5088">
        <w:rPr>
          <w:rFonts w:ascii="Times New Roman" w:hAnsi="Times New Roman" w:cs="Times New Roman"/>
          <w:sz w:val="24"/>
          <w:szCs w:val="24"/>
        </w:rPr>
        <w:t>.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конфликтной ситуации по факту распределения свободных мест в </w:t>
      </w:r>
      <w:r w:rsidRPr="006F5088">
        <w:rPr>
          <w:rFonts w:ascii="Times New Roman" w:hAnsi="Times New Roman" w:cs="Times New Roman"/>
          <w:sz w:val="24"/>
          <w:szCs w:val="24"/>
        </w:rPr>
        <w:t>М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ДОУ родители (законные представители) имеют право обращаться в </w:t>
      </w:r>
      <w:r w:rsidR="00842327">
        <w:rPr>
          <w:rFonts w:ascii="Times New Roman" w:hAnsi="Times New Roman" w:cs="Times New Roman"/>
          <w:sz w:val="24"/>
          <w:szCs w:val="24"/>
        </w:rPr>
        <w:t>у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A75C38" w:rsidRPr="006F5088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D48A0" w:rsidRPr="006F5088">
        <w:rPr>
          <w:rFonts w:ascii="Times New Roman" w:hAnsi="Times New Roman" w:cs="Times New Roman"/>
          <w:sz w:val="24"/>
          <w:szCs w:val="24"/>
        </w:rPr>
        <w:t>образовани</w:t>
      </w:r>
      <w:r w:rsidR="00A75C38" w:rsidRPr="006F5088">
        <w:rPr>
          <w:rFonts w:ascii="Times New Roman" w:hAnsi="Times New Roman" w:cs="Times New Roman"/>
          <w:sz w:val="24"/>
          <w:szCs w:val="24"/>
        </w:rPr>
        <w:t xml:space="preserve">я </w:t>
      </w:r>
      <w:r w:rsidR="008423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75C38" w:rsidRPr="006F5088">
        <w:rPr>
          <w:rFonts w:ascii="Times New Roman" w:hAnsi="Times New Roman" w:cs="Times New Roman"/>
          <w:sz w:val="24"/>
          <w:szCs w:val="24"/>
        </w:rPr>
        <w:t xml:space="preserve">Ртищевского </w:t>
      </w:r>
      <w:r w:rsidR="008423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5C38" w:rsidRPr="006F5088">
        <w:rPr>
          <w:rFonts w:ascii="Times New Roman" w:hAnsi="Times New Roman" w:cs="Times New Roman"/>
          <w:sz w:val="24"/>
          <w:szCs w:val="24"/>
        </w:rPr>
        <w:t>района</w:t>
      </w:r>
      <w:r w:rsidR="00AD48A0" w:rsidRPr="006F5088">
        <w:rPr>
          <w:rFonts w:ascii="Times New Roman" w:hAnsi="Times New Roman" w:cs="Times New Roman"/>
          <w:sz w:val="24"/>
          <w:szCs w:val="24"/>
        </w:rPr>
        <w:t xml:space="preserve"> за разрешением спора.</w:t>
      </w:r>
    </w:p>
    <w:p w:rsidR="0094799B" w:rsidRDefault="0094799B" w:rsidP="006F5088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F5088" w:rsidRDefault="006F5088" w:rsidP="006F5088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F5088" w:rsidRPr="006F5088" w:rsidRDefault="006F5088" w:rsidP="006F5088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F5088" w:rsidRDefault="0094799B" w:rsidP="006F5088">
      <w:pPr>
        <w:ind w:firstLine="0"/>
        <w:rPr>
          <w:rFonts w:ascii="Times New Roman" w:hAnsi="Times New Roman"/>
          <w:b/>
          <w:bCs/>
        </w:rPr>
      </w:pPr>
      <w:r w:rsidRPr="006F5088">
        <w:rPr>
          <w:rFonts w:ascii="Times New Roman" w:hAnsi="Times New Roman"/>
          <w:b/>
          <w:bCs/>
        </w:rPr>
        <w:t xml:space="preserve">Верно: начальник отдела делопроизводства </w:t>
      </w:r>
    </w:p>
    <w:p w:rsidR="00A75C38" w:rsidRPr="00842327" w:rsidRDefault="0094799B" w:rsidP="00842327">
      <w:pPr>
        <w:ind w:firstLine="0"/>
        <w:rPr>
          <w:rFonts w:ascii="Times New Roman" w:hAnsi="Times New Roman"/>
          <w:b/>
          <w:bCs/>
        </w:rPr>
      </w:pPr>
      <w:r w:rsidRPr="006F5088">
        <w:rPr>
          <w:rFonts w:ascii="Times New Roman" w:hAnsi="Times New Roman"/>
          <w:b/>
          <w:bCs/>
        </w:rPr>
        <w:t xml:space="preserve">администрации </w:t>
      </w:r>
      <w:r w:rsidR="006F5088">
        <w:rPr>
          <w:rFonts w:ascii="Times New Roman" w:hAnsi="Times New Roman"/>
          <w:b/>
          <w:bCs/>
        </w:rPr>
        <w:t xml:space="preserve">муниципального района </w:t>
      </w:r>
      <w:r w:rsidR="006F5088">
        <w:rPr>
          <w:rFonts w:ascii="Times New Roman" w:hAnsi="Times New Roman"/>
          <w:b/>
          <w:bCs/>
        </w:rPr>
        <w:tab/>
      </w:r>
      <w:r w:rsidRPr="006F5088">
        <w:rPr>
          <w:rFonts w:ascii="Times New Roman" w:hAnsi="Times New Roman"/>
          <w:b/>
          <w:bCs/>
        </w:rPr>
        <w:tab/>
      </w:r>
      <w:r w:rsidRPr="006F5088">
        <w:rPr>
          <w:rFonts w:ascii="Times New Roman" w:hAnsi="Times New Roman"/>
          <w:b/>
          <w:bCs/>
        </w:rPr>
        <w:tab/>
      </w:r>
      <w:r w:rsidRPr="006F5088">
        <w:rPr>
          <w:rFonts w:ascii="Times New Roman" w:hAnsi="Times New Roman"/>
          <w:b/>
          <w:bCs/>
        </w:rPr>
        <w:tab/>
        <w:t>Ю.А. Малюгина</w:t>
      </w:r>
      <w:r w:rsidR="00A75C38">
        <w:rPr>
          <w:rFonts w:ascii="Times New Roman" w:hAnsi="Times New Roman" w:cs="Times New Roman"/>
        </w:rPr>
        <w:br w:type="page"/>
      </w:r>
    </w:p>
    <w:p w:rsidR="00F90A27" w:rsidRPr="005E28B4" w:rsidRDefault="00F90A27" w:rsidP="00F90A27">
      <w:pPr>
        <w:pStyle w:val="a4"/>
        <w:ind w:left="5670" w:firstLine="0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F90A27" w:rsidRDefault="00F90A27" w:rsidP="00F90A27">
      <w:pPr>
        <w:pStyle w:val="a4"/>
        <w:ind w:left="4236"/>
        <w:jc w:val="left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 xml:space="preserve">к постановлению администрации </w:t>
      </w:r>
    </w:p>
    <w:p w:rsidR="00F90A27" w:rsidRPr="005E28B4" w:rsidRDefault="00F90A27" w:rsidP="00F90A27">
      <w:pPr>
        <w:pStyle w:val="a4"/>
        <w:ind w:left="4236"/>
        <w:jc w:val="left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 xml:space="preserve">Ртищевского муниципального района </w:t>
      </w:r>
    </w:p>
    <w:p w:rsidR="00F90A27" w:rsidRPr="005E28B4" w:rsidRDefault="00F90A27" w:rsidP="00F90A27">
      <w:pPr>
        <w:pStyle w:val="a4"/>
        <w:ind w:left="4236"/>
        <w:rPr>
          <w:rFonts w:ascii="Times New Roman" w:hAnsi="Times New Roman" w:cs="Times New Roman"/>
        </w:rPr>
      </w:pPr>
      <w:r w:rsidRPr="005E28B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 ноября 2016 года</w:t>
      </w:r>
      <w:r w:rsidRPr="005E28B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1604</w:t>
      </w:r>
    </w:p>
    <w:p w:rsidR="00AD48A0" w:rsidRPr="005E28B4" w:rsidRDefault="00AD48A0" w:rsidP="00F4361C">
      <w:pPr>
        <w:ind w:firstLine="0"/>
        <w:rPr>
          <w:rFonts w:ascii="Times New Roman" w:hAnsi="Times New Roman" w:cs="Times New Roman"/>
        </w:rPr>
      </w:pPr>
    </w:p>
    <w:p w:rsidR="00AD48A0" w:rsidRPr="005E28B4" w:rsidRDefault="00AD48A0" w:rsidP="00AD48A0">
      <w:pPr>
        <w:rPr>
          <w:rFonts w:ascii="Times New Roman" w:hAnsi="Times New Roman" w:cs="Times New Roman"/>
        </w:rPr>
      </w:pPr>
    </w:p>
    <w:p w:rsidR="00AD48A0" w:rsidRPr="005E28B4" w:rsidRDefault="00AD48A0" w:rsidP="00F4361C">
      <w:pPr>
        <w:pStyle w:val="a4"/>
        <w:jc w:val="center"/>
        <w:rPr>
          <w:rFonts w:ascii="Times New Roman" w:hAnsi="Times New Roman" w:cs="Times New Roman"/>
          <w:b/>
        </w:rPr>
      </w:pPr>
      <w:r w:rsidRPr="005E28B4">
        <w:rPr>
          <w:rFonts w:ascii="Times New Roman" w:hAnsi="Times New Roman" w:cs="Times New Roman"/>
          <w:b/>
        </w:rPr>
        <w:t>Состав</w:t>
      </w:r>
      <w:r w:rsidR="00F4361C" w:rsidRPr="005E28B4">
        <w:rPr>
          <w:rFonts w:ascii="Times New Roman" w:hAnsi="Times New Roman" w:cs="Times New Roman"/>
          <w:b/>
        </w:rPr>
        <w:t xml:space="preserve"> и график работы</w:t>
      </w:r>
    </w:p>
    <w:p w:rsidR="00AD48A0" w:rsidRPr="005E28B4" w:rsidRDefault="00AD48A0" w:rsidP="00F4361C">
      <w:pPr>
        <w:pStyle w:val="a4"/>
        <w:jc w:val="center"/>
        <w:rPr>
          <w:rFonts w:ascii="Times New Roman" w:hAnsi="Times New Roman" w:cs="Times New Roman"/>
          <w:b/>
        </w:rPr>
      </w:pPr>
      <w:r w:rsidRPr="005E28B4">
        <w:rPr>
          <w:rFonts w:ascii="Times New Roman" w:hAnsi="Times New Roman" w:cs="Times New Roman"/>
          <w:b/>
        </w:rPr>
        <w:t xml:space="preserve">комиссии по комплектованию детей </w:t>
      </w:r>
      <w:r w:rsidR="00F4361C" w:rsidRPr="005E28B4">
        <w:rPr>
          <w:rFonts w:ascii="Times New Roman" w:hAnsi="Times New Roman" w:cs="Times New Roman"/>
          <w:b/>
        </w:rPr>
        <w:t>в образовательные учреждения, реализующие основную общеобразовательную программу дошкольного образования в Ртищевском муниципальном районе Саратовской области</w:t>
      </w:r>
    </w:p>
    <w:p w:rsidR="00AD48A0" w:rsidRPr="00672C31" w:rsidRDefault="00726508" w:rsidP="00AD48A0">
      <w:pPr>
        <w:rPr>
          <w:rFonts w:ascii="Times New Roman" w:hAnsi="Times New Roman" w:cs="Times New Roman"/>
        </w:rPr>
      </w:pPr>
      <w:r w:rsidRPr="00672C31">
        <w:rPr>
          <w:rFonts w:ascii="Times New Roman" w:hAnsi="Times New Roman" w:cs="Times New Roman"/>
        </w:rPr>
        <w:t>Состав:</w:t>
      </w:r>
    </w:p>
    <w:p w:rsidR="00AD48A0" w:rsidRPr="00672C31" w:rsidRDefault="00F90A27" w:rsidP="00F436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4361C" w:rsidRPr="00672C31">
        <w:rPr>
          <w:rFonts w:ascii="Times New Roman" w:hAnsi="Times New Roman" w:cs="Times New Roman"/>
        </w:rPr>
        <w:t>Бацаева О.А. -</w:t>
      </w:r>
      <w:r w:rsidR="00AD48A0" w:rsidRPr="00672C31">
        <w:rPr>
          <w:rFonts w:ascii="Times New Roman" w:hAnsi="Times New Roman" w:cs="Times New Roman"/>
        </w:rPr>
        <w:t xml:space="preserve"> и. о. начальника </w:t>
      </w:r>
      <w:r w:rsidR="00842327">
        <w:rPr>
          <w:rFonts w:ascii="Times New Roman" w:hAnsi="Times New Roman" w:cs="Times New Roman"/>
        </w:rPr>
        <w:t>у</w:t>
      </w:r>
      <w:r w:rsidR="00AD48A0" w:rsidRPr="00672C31">
        <w:rPr>
          <w:rFonts w:ascii="Times New Roman" w:hAnsi="Times New Roman" w:cs="Times New Roman"/>
        </w:rPr>
        <w:t xml:space="preserve">правления </w:t>
      </w:r>
      <w:r w:rsidR="00BD1DA2">
        <w:rPr>
          <w:rFonts w:ascii="Times New Roman" w:hAnsi="Times New Roman" w:cs="Times New Roman"/>
        </w:rPr>
        <w:t xml:space="preserve">общего </w:t>
      </w:r>
      <w:r w:rsidR="00AD48A0" w:rsidRPr="00672C31">
        <w:rPr>
          <w:rFonts w:ascii="Times New Roman" w:hAnsi="Times New Roman" w:cs="Times New Roman"/>
        </w:rPr>
        <w:t>образова</w:t>
      </w:r>
      <w:r w:rsidR="00F4361C" w:rsidRPr="00672C31">
        <w:rPr>
          <w:rFonts w:ascii="Times New Roman" w:hAnsi="Times New Roman" w:cs="Times New Roman"/>
        </w:rPr>
        <w:t>ни</w:t>
      </w:r>
      <w:r w:rsidR="00842327">
        <w:rPr>
          <w:rFonts w:ascii="Times New Roman" w:hAnsi="Times New Roman" w:cs="Times New Roman"/>
        </w:rPr>
        <w:t>я</w:t>
      </w:r>
      <w:r w:rsidR="00F4361C" w:rsidRPr="00672C31">
        <w:rPr>
          <w:rFonts w:ascii="Times New Roman" w:hAnsi="Times New Roman" w:cs="Times New Roman"/>
        </w:rPr>
        <w:t xml:space="preserve"> администрации Ртищевского </w:t>
      </w:r>
      <w:r w:rsidR="00AD48A0" w:rsidRPr="00672C31">
        <w:rPr>
          <w:rFonts w:ascii="Times New Roman" w:hAnsi="Times New Roman" w:cs="Times New Roman"/>
        </w:rPr>
        <w:t>муниципального района Саратовской области - председатель комиссии;</w:t>
      </w:r>
    </w:p>
    <w:p w:rsidR="00AD48A0" w:rsidRPr="00672C31" w:rsidRDefault="00F90A27" w:rsidP="00F4361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26508" w:rsidRPr="00672C31">
        <w:rPr>
          <w:rFonts w:ascii="Times New Roman" w:hAnsi="Times New Roman" w:cs="Times New Roman"/>
        </w:rPr>
        <w:t xml:space="preserve">Балабешкина Е.В. – специалист </w:t>
      </w:r>
      <w:r w:rsidR="00842327">
        <w:rPr>
          <w:rFonts w:ascii="Times New Roman" w:hAnsi="Times New Roman" w:cs="Times New Roman"/>
        </w:rPr>
        <w:t>у</w:t>
      </w:r>
      <w:r w:rsidR="00726508" w:rsidRPr="00672C31">
        <w:rPr>
          <w:rFonts w:ascii="Times New Roman" w:hAnsi="Times New Roman" w:cs="Times New Roman"/>
        </w:rPr>
        <w:t>правления общего образования администрации Ртищевского муниципального района Саратовской области</w:t>
      </w:r>
      <w:r w:rsidR="00AD48A0" w:rsidRPr="00672C31">
        <w:rPr>
          <w:rFonts w:ascii="Times New Roman" w:hAnsi="Times New Roman" w:cs="Times New Roman"/>
        </w:rPr>
        <w:t xml:space="preserve"> - заместитель председателя комиссии;</w:t>
      </w:r>
    </w:p>
    <w:p w:rsidR="00AD48A0" w:rsidRPr="00672C31" w:rsidRDefault="00F90A27" w:rsidP="0072650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26508" w:rsidRPr="00672C31">
        <w:rPr>
          <w:rFonts w:ascii="Times New Roman" w:hAnsi="Times New Roman" w:cs="Times New Roman"/>
        </w:rPr>
        <w:t>Хакимова Н.В.</w:t>
      </w:r>
      <w:r w:rsidR="00AD48A0" w:rsidRPr="00672C31">
        <w:rPr>
          <w:rFonts w:ascii="Times New Roman" w:hAnsi="Times New Roman" w:cs="Times New Roman"/>
        </w:rPr>
        <w:t xml:space="preserve"> -</w:t>
      </w:r>
      <w:r w:rsidR="00726508" w:rsidRPr="00672C31">
        <w:rPr>
          <w:rFonts w:ascii="Times New Roman" w:hAnsi="Times New Roman" w:cs="Times New Roman"/>
        </w:rPr>
        <w:t xml:space="preserve"> методист  МУ «Методический кабинет» - секретарь комиссии</w:t>
      </w:r>
      <w:r w:rsidR="00842327">
        <w:rPr>
          <w:rFonts w:ascii="Times New Roman" w:hAnsi="Times New Roman" w:cs="Times New Roman"/>
        </w:rPr>
        <w:t xml:space="preserve"> (по согласованию)</w:t>
      </w:r>
      <w:r w:rsidR="00726508" w:rsidRPr="00672C31">
        <w:rPr>
          <w:rFonts w:ascii="Times New Roman" w:hAnsi="Times New Roman" w:cs="Times New Roman"/>
        </w:rPr>
        <w:t>.</w:t>
      </w:r>
    </w:p>
    <w:p w:rsidR="00726508" w:rsidRPr="00672C31" w:rsidRDefault="00726508" w:rsidP="00726508">
      <w:pPr>
        <w:pStyle w:val="a4"/>
        <w:rPr>
          <w:rFonts w:ascii="Times New Roman" w:hAnsi="Times New Roman" w:cs="Times New Roman"/>
        </w:rPr>
      </w:pPr>
    </w:p>
    <w:p w:rsidR="00672C31" w:rsidRPr="00672C31" w:rsidRDefault="00672C31" w:rsidP="00672C31">
      <w:pPr>
        <w:widowControl/>
        <w:shd w:val="clear" w:color="auto" w:fill="FFFFFF"/>
        <w:autoSpaceDE/>
        <w:autoSpaceDN/>
        <w:adjustRightInd/>
        <w:spacing w:line="273" w:lineRule="atLeast"/>
        <w:ind w:firstLine="0"/>
        <w:jc w:val="center"/>
        <w:rPr>
          <w:rFonts w:eastAsia="Times New Roman"/>
          <w:color w:val="000000"/>
        </w:rPr>
      </w:pPr>
      <w:r w:rsidRPr="00672C31">
        <w:rPr>
          <w:rFonts w:ascii="Times New Roman" w:eastAsia="Times New Roman" w:hAnsi="Times New Roman" w:cs="Times New Roman"/>
          <w:color w:val="000000"/>
        </w:rPr>
        <w:t xml:space="preserve">График работы </w:t>
      </w:r>
      <w:r w:rsidRPr="00672C31">
        <w:rPr>
          <w:rFonts w:ascii="Times New Roman" w:hAnsi="Times New Roman" w:cs="Times New Roman"/>
        </w:rPr>
        <w:t>комиссии по комплектованию детей в образовательные учреждения, реализующие основную общеобразовательную программу дошкольного образования</w:t>
      </w:r>
      <w:r w:rsidRPr="00672C31">
        <w:rPr>
          <w:rFonts w:ascii="Times New Roman" w:eastAsia="Times New Roman" w:hAnsi="Times New Roman" w:cs="Times New Roman"/>
          <w:color w:val="000000"/>
        </w:rPr>
        <w:t>:</w:t>
      </w:r>
    </w:p>
    <w:p w:rsidR="00672C31" w:rsidRPr="00672C31" w:rsidRDefault="00672C31" w:rsidP="00A75C38">
      <w:pPr>
        <w:widowControl/>
        <w:shd w:val="clear" w:color="auto" w:fill="FFFFFF"/>
        <w:autoSpaceDE/>
        <w:autoSpaceDN/>
        <w:adjustRightInd/>
        <w:spacing w:line="273" w:lineRule="atLeast"/>
        <w:ind w:firstLine="708"/>
        <w:jc w:val="left"/>
        <w:rPr>
          <w:rFonts w:eastAsia="Times New Roman"/>
          <w:color w:val="000000"/>
        </w:rPr>
      </w:pPr>
      <w:r w:rsidRPr="00672C31">
        <w:rPr>
          <w:rFonts w:ascii="Times New Roman" w:eastAsia="Times New Roman" w:hAnsi="Times New Roman" w:cs="Times New Roman"/>
          <w:color w:val="000000"/>
        </w:rPr>
        <w:t>1 раз в год на период комплектования МДОУ. Заседание по утверждению реестра зачисления (в период с 10 июня до 15 июня)</w:t>
      </w:r>
      <w:r w:rsidR="00EC6C26">
        <w:rPr>
          <w:rFonts w:ascii="Times New Roman" w:eastAsia="Times New Roman" w:hAnsi="Times New Roman" w:cs="Times New Roman"/>
          <w:color w:val="000000"/>
        </w:rPr>
        <w:t>;</w:t>
      </w:r>
    </w:p>
    <w:p w:rsidR="00672C31" w:rsidRPr="00672C31" w:rsidRDefault="00672C31" w:rsidP="00A75C38">
      <w:pPr>
        <w:widowControl/>
        <w:shd w:val="clear" w:color="auto" w:fill="FFFFFF"/>
        <w:autoSpaceDE/>
        <w:autoSpaceDN/>
        <w:adjustRightInd/>
        <w:spacing w:line="273" w:lineRule="atLeast"/>
        <w:ind w:firstLine="708"/>
        <w:jc w:val="left"/>
        <w:rPr>
          <w:rFonts w:eastAsia="Times New Roman"/>
          <w:color w:val="000000"/>
        </w:rPr>
      </w:pPr>
      <w:r w:rsidRPr="00672C31">
        <w:rPr>
          <w:rFonts w:ascii="Times New Roman" w:eastAsia="Times New Roman" w:hAnsi="Times New Roman" w:cs="Times New Roman"/>
          <w:color w:val="000000"/>
        </w:rPr>
        <w:t>1 раз в год на период доукомплектования МДОУ. Заседание по утверждению реестра доукомплектования (в период с 01 августа по 15 августа).</w:t>
      </w:r>
    </w:p>
    <w:p w:rsidR="0094799B" w:rsidRDefault="0094799B" w:rsidP="00672C31">
      <w:pPr>
        <w:widowControl/>
        <w:shd w:val="clear" w:color="auto" w:fill="FFFFFF"/>
        <w:autoSpaceDE/>
        <w:autoSpaceDN/>
        <w:adjustRightInd/>
        <w:spacing w:line="273" w:lineRule="atLeast"/>
        <w:ind w:firstLine="0"/>
        <w:jc w:val="left"/>
        <w:rPr>
          <w:rFonts w:eastAsia="Times New Roman"/>
          <w:color w:val="000000"/>
        </w:rPr>
      </w:pPr>
    </w:p>
    <w:p w:rsidR="00F90A27" w:rsidRDefault="00F90A27" w:rsidP="00672C31">
      <w:pPr>
        <w:widowControl/>
        <w:shd w:val="clear" w:color="auto" w:fill="FFFFFF"/>
        <w:autoSpaceDE/>
        <w:autoSpaceDN/>
        <w:adjustRightInd/>
        <w:spacing w:line="273" w:lineRule="atLeast"/>
        <w:ind w:firstLine="0"/>
        <w:jc w:val="left"/>
        <w:rPr>
          <w:rFonts w:eastAsia="Times New Roman"/>
          <w:color w:val="000000"/>
        </w:rPr>
      </w:pPr>
    </w:p>
    <w:p w:rsidR="00F90A27" w:rsidRDefault="00F90A27" w:rsidP="00672C31">
      <w:pPr>
        <w:widowControl/>
        <w:shd w:val="clear" w:color="auto" w:fill="FFFFFF"/>
        <w:autoSpaceDE/>
        <w:autoSpaceDN/>
        <w:adjustRightInd/>
        <w:spacing w:line="273" w:lineRule="atLeast"/>
        <w:ind w:firstLine="0"/>
        <w:jc w:val="left"/>
        <w:rPr>
          <w:rFonts w:eastAsia="Times New Roman"/>
          <w:color w:val="000000"/>
        </w:rPr>
      </w:pPr>
    </w:p>
    <w:p w:rsidR="00F90A27" w:rsidRDefault="0094799B" w:rsidP="0094799B">
      <w:pPr>
        <w:ind w:firstLine="0"/>
        <w:rPr>
          <w:rFonts w:ascii="Times New Roman" w:hAnsi="Times New Roman"/>
          <w:b/>
          <w:bCs/>
        </w:rPr>
      </w:pPr>
      <w:r w:rsidRPr="00F90A27">
        <w:rPr>
          <w:rFonts w:ascii="Times New Roman" w:hAnsi="Times New Roman"/>
          <w:b/>
          <w:bCs/>
        </w:rPr>
        <w:t xml:space="preserve">Верно: начальник отдела делопроизводства </w:t>
      </w:r>
    </w:p>
    <w:p w:rsidR="0094799B" w:rsidRPr="00F90A27" w:rsidRDefault="0094799B" w:rsidP="00F90A27">
      <w:pPr>
        <w:ind w:firstLine="0"/>
        <w:rPr>
          <w:rFonts w:ascii="Times New Roman" w:hAnsi="Times New Roman"/>
          <w:b/>
          <w:bCs/>
        </w:rPr>
      </w:pPr>
      <w:r w:rsidRPr="00F90A27">
        <w:rPr>
          <w:rFonts w:ascii="Times New Roman" w:hAnsi="Times New Roman"/>
          <w:b/>
          <w:bCs/>
        </w:rPr>
        <w:t xml:space="preserve">администрации </w:t>
      </w:r>
      <w:r w:rsidR="00F90A27">
        <w:rPr>
          <w:rFonts w:ascii="Times New Roman" w:hAnsi="Times New Roman"/>
          <w:b/>
          <w:bCs/>
        </w:rPr>
        <w:t>муниципального района</w:t>
      </w:r>
      <w:r w:rsidRPr="00F90A27">
        <w:rPr>
          <w:rFonts w:ascii="Times New Roman" w:hAnsi="Times New Roman"/>
          <w:b/>
          <w:bCs/>
        </w:rPr>
        <w:tab/>
      </w:r>
      <w:r w:rsidRPr="00F90A27">
        <w:rPr>
          <w:rFonts w:ascii="Times New Roman" w:hAnsi="Times New Roman"/>
          <w:b/>
          <w:bCs/>
        </w:rPr>
        <w:tab/>
      </w:r>
      <w:r w:rsidRPr="00F90A27">
        <w:rPr>
          <w:rFonts w:ascii="Times New Roman" w:hAnsi="Times New Roman"/>
          <w:b/>
          <w:bCs/>
        </w:rPr>
        <w:tab/>
      </w:r>
      <w:r w:rsidRPr="00F90A27">
        <w:rPr>
          <w:rFonts w:ascii="Times New Roman" w:hAnsi="Times New Roman"/>
          <w:b/>
          <w:bCs/>
        </w:rPr>
        <w:tab/>
        <w:t>Ю.А. Малюгина</w:t>
      </w:r>
    </w:p>
    <w:p w:rsidR="0094799B" w:rsidRPr="00672C31" w:rsidRDefault="0094799B" w:rsidP="00672C31">
      <w:pPr>
        <w:widowControl/>
        <w:shd w:val="clear" w:color="auto" w:fill="FFFFFF"/>
        <w:autoSpaceDE/>
        <w:autoSpaceDN/>
        <w:adjustRightInd/>
        <w:spacing w:line="273" w:lineRule="atLeast"/>
        <w:ind w:firstLine="0"/>
        <w:jc w:val="left"/>
        <w:rPr>
          <w:rFonts w:eastAsia="Times New Roman"/>
          <w:color w:val="000000"/>
        </w:rPr>
      </w:pPr>
    </w:p>
    <w:p w:rsidR="00726508" w:rsidRPr="005E28B4" w:rsidRDefault="00726508" w:rsidP="00726508">
      <w:pPr>
        <w:pStyle w:val="a4"/>
        <w:rPr>
          <w:rFonts w:ascii="Times New Roman" w:hAnsi="Times New Roman" w:cs="Times New Roman"/>
        </w:rPr>
      </w:pPr>
    </w:p>
    <w:p w:rsidR="00726508" w:rsidRPr="005E28B4" w:rsidRDefault="00726508" w:rsidP="00726508">
      <w:pPr>
        <w:pStyle w:val="a4"/>
        <w:rPr>
          <w:rFonts w:ascii="Times New Roman" w:hAnsi="Times New Roman" w:cs="Times New Roman"/>
        </w:rPr>
      </w:pPr>
    </w:p>
    <w:p w:rsidR="00FD6D2F" w:rsidRPr="00C949EE" w:rsidRDefault="00FD6D2F" w:rsidP="005B520B">
      <w:pPr>
        <w:pStyle w:val="a4"/>
        <w:jc w:val="right"/>
        <w:rPr>
          <w:rFonts w:ascii="Times New Roman" w:hAnsi="Times New Roman" w:cs="Times New Roman"/>
        </w:rPr>
      </w:pPr>
    </w:p>
    <w:sectPr w:rsidR="00FD6D2F" w:rsidRPr="00C949EE" w:rsidSect="00FD6D2F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87" w:rsidRDefault="00402887" w:rsidP="00E4360A">
      <w:r>
        <w:separator/>
      </w:r>
    </w:p>
  </w:endnote>
  <w:endnote w:type="continuationSeparator" w:id="1">
    <w:p w:rsidR="00402887" w:rsidRDefault="00402887" w:rsidP="00E4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2668"/>
      <w:docPartObj>
        <w:docPartGallery w:val="Page Numbers (Bottom of Page)"/>
        <w:docPartUnique/>
      </w:docPartObj>
    </w:sdtPr>
    <w:sdtContent>
      <w:p w:rsidR="006C0BA6" w:rsidRDefault="00843896">
        <w:pPr>
          <w:pStyle w:val="a8"/>
          <w:jc w:val="right"/>
        </w:pPr>
        <w:fldSimple w:instr=" PAGE   \* MERGEFORMAT ">
          <w:r w:rsidR="00BD1DA2">
            <w:rPr>
              <w:noProof/>
            </w:rPr>
            <w:t>8</w:t>
          </w:r>
        </w:fldSimple>
      </w:p>
    </w:sdtContent>
  </w:sdt>
  <w:p w:rsidR="006C0BA6" w:rsidRDefault="006C0B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87" w:rsidRDefault="00402887" w:rsidP="00E4360A">
      <w:r>
        <w:separator/>
      </w:r>
    </w:p>
  </w:footnote>
  <w:footnote w:type="continuationSeparator" w:id="1">
    <w:p w:rsidR="00402887" w:rsidRDefault="00402887" w:rsidP="00E43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A38"/>
    <w:multiLevelType w:val="hybridMultilevel"/>
    <w:tmpl w:val="096CD9CC"/>
    <w:lvl w:ilvl="0" w:tplc="2682A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A53A3"/>
    <w:multiLevelType w:val="hybridMultilevel"/>
    <w:tmpl w:val="316EA35E"/>
    <w:lvl w:ilvl="0" w:tplc="DD9A0682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53FC6"/>
    <w:multiLevelType w:val="hybridMultilevel"/>
    <w:tmpl w:val="B860DAF8"/>
    <w:lvl w:ilvl="0" w:tplc="2682A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D23A8"/>
    <w:multiLevelType w:val="hybridMultilevel"/>
    <w:tmpl w:val="449CA12A"/>
    <w:lvl w:ilvl="0" w:tplc="2682A85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3CB66092"/>
    <w:multiLevelType w:val="hybridMultilevel"/>
    <w:tmpl w:val="379CD4CE"/>
    <w:lvl w:ilvl="0" w:tplc="2682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2394A"/>
    <w:multiLevelType w:val="hybridMultilevel"/>
    <w:tmpl w:val="30AA6CD4"/>
    <w:lvl w:ilvl="0" w:tplc="2682A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F7B9E"/>
    <w:multiLevelType w:val="hybridMultilevel"/>
    <w:tmpl w:val="A38CE46E"/>
    <w:lvl w:ilvl="0" w:tplc="99386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C82FB7"/>
    <w:multiLevelType w:val="hybridMultilevel"/>
    <w:tmpl w:val="6F5A2E5C"/>
    <w:lvl w:ilvl="0" w:tplc="2682A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843A27"/>
    <w:multiLevelType w:val="hybridMultilevel"/>
    <w:tmpl w:val="9208EAC0"/>
    <w:lvl w:ilvl="0" w:tplc="2682A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137BEB"/>
    <w:multiLevelType w:val="hybridMultilevel"/>
    <w:tmpl w:val="54B28084"/>
    <w:lvl w:ilvl="0" w:tplc="2682A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C37B2D"/>
    <w:multiLevelType w:val="hybridMultilevel"/>
    <w:tmpl w:val="69207BB2"/>
    <w:lvl w:ilvl="0" w:tplc="6FB27B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20B"/>
    <w:rsid w:val="00020B47"/>
    <w:rsid w:val="000D4B7E"/>
    <w:rsid w:val="001429A7"/>
    <w:rsid w:val="00167481"/>
    <w:rsid w:val="00185E21"/>
    <w:rsid w:val="001E57A8"/>
    <w:rsid w:val="0023347E"/>
    <w:rsid w:val="00261C02"/>
    <w:rsid w:val="00272833"/>
    <w:rsid w:val="002C0559"/>
    <w:rsid w:val="00333C26"/>
    <w:rsid w:val="0036065E"/>
    <w:rsid w:val="00386B41"/>
    <w:rsid w:val="003E115C"/>
    <w:rsid w:val="00402887"/>
    <w:rsid w:val="0045464C"/>
    <w:rsid w:val="0049415E"/>
    <w:rsid w:val="004A3AD0"/>
    <w:rsid w:val="004C7639"/>
    <w:rsid w:val="004C7AC2"/>
    <w:rsid w:val="004F21CD"/>
    <w:rsid w:val="00512CC3"/>
    <w:rsid w:val="00574B18"/>
    <w:rsid w:val="00582E36"/>
    <w:rsid w:val="00595522"/>
    <w:rsid w:val="0059683D"/>
    <w:rsid w:val="005B520B"/>
    <w:rsid w:val="005D4E5C"/>
    <w:rsid w:val="005E28B4"/>
    <w:rsid w:val="00615DBF"/>
    <w:rsid w:val="006266F9"/>
    <w:rsid w:val="00654569"/>
    <w:rsid w:val="00672C31"/>
    <w:rsid w:val="00692F22"/>
    <w:rsid w:val="006A3896"/>
    <w:rsid w:val="006A4334"/>
    <w:rsid w:val="006C0BA6"/>
    <w:rsid w:val="006F192E"/>
    <w:rsid w:val="006F5088"/>
    <w:rsid w:val="00724F44"/>
    <w:rsid w:val="007264AC"/>
    <w:rsid w:val="00726508"/>
    <w:rsid w:val="007349FE"/>
    <w:rsid w:val="0076687D"/>
    <w:rsid w:val="00773611"/>
    <w:rsid w:val="007B7562"/>
    <w:rsid w:val="0081350B"/>
    <w:rsid w:val="00815F9F"/>
    <w:rsid w:val="00835A8B"/>
    <w:rsid w:val="00842327"/>
    <w:rsid w:val="00843896"/>
    <w:rsid w:val="0086153F"/>
    <w:rsid w:val="00870C57"/>
    <w:rsid w:val="008C3328"/>
    <w:rsid w:val="008F155D"/>
    <w:rsid w:val="00935F65"/>
    <w:rsid w:val="0094799B"/>
    <w:rsid w:val="00962A72"/>
    <w:rsid w:val="009A4E5B"/>
    <w:rsid w:val="009B1102"/>
    <w:rsid w:val="009F412C"/>
    <w:rsid w:val="00A42E94"/>
    <w:rsid w:val="00A5285E"/>
    <w:rsid w:val="00A75C38"/>
    <w:rsid w:val="00AD48A0"/>
    <w:rsid w:val="00B64F77"/>
    <w:rsid w:val="00B83FF0"/>
    <w:rsid w:val="00BA4B44"/>
    <w:rsid w:val="00BB1C84"/>
    <w:rsid w:val="00BD1DA2"/>
    <w:rsid w:val="00BE05F8"/>
    <w:rsid w:val="00C7584A"/>
    <w:rsid w:val="00C949EE"/>
    <w:rsid w:val="00CF5AA1"/>
    <w:rsid w:val="00D31A86"/>
    <w:rsid w:val="00D63AF7"/>
    <w:rsid w:val="00D739D0"/>
    <w:rsid w:val="00DC4AFF"/>
    <w:rsid w:val="00DE68A0"/>
    <w:rsid w:val="00E4360A"/>
    <w:rsid w:val="00EC6C26"/>
    <w:rsid w:val="00F4361C"/>
    <w:rsid w:val="00F90A27"/>
    <w:rsid w:val="00FD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70C57"/>
    <w:pPr>
      <w:spacing w:before="240" w:after="60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520B"/>
    <w:rPr>
      <w:color w:val="106BBE"/>
    </w:rPr>
  </w:style>
  <w:style w:type="paragraph" w:styleId="a4">
    <w:name w:val="No Spacing"/>
    <w:uiPriority w:val="1"/>
    <w:qFormat/>
    <w:rsid w:val="005B5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bkimgc4">
    <w:name w:val="bkimg_c4"/>
    <w:basedOn w:val="a0"/>
    <w:uiPriority w:val="99"/>
    <w:rsid w:val="005B520B"/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rsid w:val="00C949E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3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60A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E43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60A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5464C"/>
  </w:style>
  <w:style w:type="character" w:styleId="aa">
    <w:name w:val="Emphasis"/>
    <w:basedOn w:val="a0"/>
    <w:uiPriority w:val="20"/>
    <w:qFormat/>
    <w:rsid w:val="0045464C"/>
    <w:rPr>
      <w:i/>
      <w:iCs/>
    </w:rPr>
  </w:style>
  <w:style w:type="paragraph" w:customStyle="1" w:styleId="s1">
    <w:name w:val="s_1"/>
    <w:basedOn w:val="a"/>
    <w:rsid w:val="00CF5A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70C57"/>
    <w:rPr>
      <w:rFonts w:ascii="Calibri" w:eastAsia="Times New Roman" w:hAnsi="Calibri" w:cs="Times New Roman"/>
      <w:b/>
      <w:bCs/>
      <w:lang w:eastAsia="ru-RU"/>
    </w:rPr>
  </w:style>
  <w:style w:type="paragraph" w:styleId="ab">
    <w:name w:val="List Paragraph"/>
    <w:basedOn w:val="a"/>
    <w:uiPriority w:val="34"/>
    <w:qFormat/>
    <w:rsid w:val="0086153F"/>
    <w:pPr>
      <w:ind w:left="720"/>
      <w:contextualSpacing/>
    </w:pPr>
  </w:style>
  <w:style w:type="paragraph" w:customStyle="1" w:styleId="ConsPlusTitle">
    <w:name w:val="ConsPlusTitle"/>
    <w:rsid w:val="006C0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9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9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89/?dst=272" TargetMode="External"/><Relationship Id="rId13" Type="http://schemas.openxmlformats.org/officeDocument/2006/relationships/hyperlink" Target="http://www.consultant.ru/document/cons_doc_LAW_41141/?dst=100011" TargetMode="External"/><Relationship Id="rId18" Type="http://schemas.openxmlformats.org/officeDocument/2006/relationships/hyperlink" Target="http://www.consultant.ru/document/cons_doc_LAW_148895/?dst=100562" TargetMode="External"/><Relationship Id="rId26" Type="http://schemas.openxmlformats.org/officeDocument/2006/relationships/hyperlink" Target="http://www.consultant.ru/document/cons_doc_LAW_148766/?dst=1001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889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159/?dst=56" TargetMode="External"/><Relationship Id="rId17" Type="http://schemas.openxmlformats.org/officeDocument/2006/relationships/hyperlink" Target="http://www.consultant.ru/document/cons_doc_LAW_148895/?dst=100561" TargetMode="External"/><Relationship Id="rId25" Type="http://schemas.openxmlformats.org/officeDocument/2006/relationships/hyperlink" Target="http://www.consultant.ru/document/cons_doc_LAW_148766/?dst=100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8895/?dst=100560" TargetMode="External"/><Relationship Id="rId20" Type="http://schemas.openxmlformats.org/officeDocument/2006/relationships/hyperlink" Target="http://www.consultant.ru/document/cons_doc_LAW_148895/?dst=10056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002/?dst=115" TargetMode="External"/><Relationship Id="rId24" Type="http://schemas.openxmlformats.org/officeDocument/2006/relationships/hyperlink" Target="http://www.consultant.ru/document/cons_doc_LAW_148766/?dst=100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3526/?dst=490" TargetMode="External"/><Relationship Id="rId23" Type="http://schemas.openxmlformats.org/officeDocument/2006/relationships/hyperlink" Target="http://www.consultant.ru/document/cons_doc_LAW_148766/?dst=1001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144160/?dst=279" TargetMode="External"/><Relationship Id="rId19" Type="http://schemas.openxmlformats.org/officeDocument/2006/relationships/hyperlink" Target="http://www.consultant.ru/document/cons_doc_LAW_148895/?dst=100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207/?dst=1" TargetMode="External"/><Relationship Id="rId14" Type="http://schemas.openxmlformats.org/officeDocument/2006/relationships/hyperlink" Target="http://www.consultant.ru/document/cons_doc_LAW_153627/" TargetMode="External"/><Relationship Id="rId22" Type="http://schemas.openxmlformats.org/officeDocument/2006/relationships/hyperlink" Target="http://www.consultant.ru/document/cons_doc_LAW_148766/?dst=10010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B6AF-7C14-48AE-A579-7EEDDC80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2016-11-30T13:35:00Z</cp:lastPrinted>
  <dcterms:created xsi:type="dcterms:W3CDTF">2016-11-18T10:39:00Z</dcterms:created>
  <dcterms:modified xsi:type="dcterms:W3CDTF">2016-11-30T13:36:00Z</dcterms:modified>
</cp:coreProperties>
</file>