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1"/>
        <w:gridCol w:w="3670"/>
      </w:tblGrid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7  к решению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Таблица № 1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 средств дотации на выравнивание бюджетной обеспеченности поселений из бюджета Ртище</w:t>
            </w:r>
            <w:r w:rsidRPr="001629DA">
              <w:rPr>
                <w:b/>
                <w:bCs/>
              </w:rPr>
              <w:t>в</w:t>
            </w:r>
            <w:r w:rsidRPr="001629DA">
              <w:rPr>
                <w:b/>
                <w:bCs/>
              </w:rPr>
              <w:t>ского муниципального района за 2021 год в части, образованной  за счет субвенции на исполнение государственных полномочий по расчету и пр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 xml:space="preserve">доставлению дотаций поселениям 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AF3ACA" w:rsidRPr="001629DA" w:rsidTr="00685247"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муниципальных образований 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917" w:type="pct"/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муниципальное образование город Ртищево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2 001,8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Краснозвездинское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118,1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Макаровское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116,0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Октябрьское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104,9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Салтыковское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131,2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Урусовское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149,1</w:t>
            </w:r>
          </w:p>
        </w:tc>
      </w:tr>
      <w:tr w:rsidR="00AF3ACA" w:rsidRPr="001629DA" w:rsidTr="00685247"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Шило-Голицынское муниципальное образование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127,0</w:t>
            </w:r>
          </w:p>
        </w:tc>
      </w:tr>
      <w:tr w:rsidR="00AF3ACA" w:rsidRPr="001629DA" w:rsidTr="00685247"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2 748,1</w:t>
            </w:r>
          </w:p>
        </w:tc>
      </w:tr>
      <w:tr w:rsidR="00AF3ACA" w:rsidRPr="001629DA" w:rsidTr="00685247">
        <w:tc>
          <w:tcPr>
            <w:tcW w:w="3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Таблица № 2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</w:tr>
      <w:tr w:rsidR="00AF3ACA" w:rsidRPr="001629DA" w:rsidTr="0068524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 средств иных межбюджетных трансфертов из бюджета Ртищевского муниципального района Саратовской области бюджетам поселений муниципального района в целях обеспечения надлежащего осущ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 xml:space="preserve">ствления полномочий по решению вопросов местного значения за 2021 год </w:t>
            </w: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</w:p>
        </w:tc>
      </w:tr>
      <w:tr w:rsidR="00AF3ACA" w:rsidRPr="001629DA" w:rsidTr="00685247"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/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CA" w:rsidRPr="001629DA" w:rsidRDefault="00AF3ACA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AF3ACA" w:rsidRPr="001629DA" w:rsidTr="00685247"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муниципальных образований 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917" w:type="pct"/>
            <w:shd w:val="clear" w:color="auto" w:fill="auto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r w:rsidRPr="001629DA">
              <w:t>муниципальное образование город Ртищево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</w:pPr>
            <w:r w:rsidRPr="001629DA">
              <w:t>12 689,5</w:t>
            </w:r>
          </w:p>
        </w:tc>
      </w:tr>
      <w:tr w:rsidR="00AF3ACA" w:rsidRPr="001629DA" w:rsidTr="00685247">
        <w:tc>
          <w:tcPr>
            <w:tcW w:w="3083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AF3ACA" w:rsidRPr="001629DA" w:rsidRDefault="00AF3ACA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12 689,5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3ACA"/>
    <w:rsid w:val="00051585"/>
    <w:rsid w:val="001C3D6C"/>
    <w:rsid w:val="00AF3ACA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2022-04-28T06:46:00Z</dcterms:created>
  <dcterms:modified xsi:type="dcterms:W3CDTF">2022-04-28T06:46:00Z</dcterms:modified>
</cp:coreProperties>
</file>