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49" w:rsidRDefault="0004063C" w:rsidP="0004063C">
      <w:pPr>
        <w:tabs>
          <w:tab w:val="left" w:pos="5175"/>
        </w:tabs>
      </w:pPr>
      <w:bookmarkStart w:id="0" w:name="_GoBack"/>
      <w:bookmarkEnd w:id="0"/>
      <w:r>
        <w:tab/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0"/>
        <w:gridCol w:w="1560"/>
        <w:gridCol w:w="3990"/>
        <w:gridCol w:w="880"/>
        <w:gridCol w:w="104"/>
        <w:gridCol w:w="150"/>
        <w:gridCol w:w="240"/>
      </w:tblGrid>
      <w:tr w:rsidR="007A3D49" w:rsidTr="00BA0287">
        <w:trPr>
          <w:gridAfter w:val="2"/>
          <w:wAfter w:w="38" w:type="dxa"/>
          <w:tblCellSpacing w:w="0" w:type="dxa"/>
          <w:jc w:val="center"/>
        </w:trPr>
        <w:tc>
          <w:tcPr>
            <w:tcW w:w="1740" w:type="dxa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4" w:type="dxa"/>
            <w:gridSpan w:val="3"/>
          </w:tcPr>
          <w:p w:rsidR="007A3D49" w:rsidRPr="00D13511" w:rsidRDefault="007A3D49" w:rsidP="00BA0287"/>
          <w:tbl>
            <w:tblPr>
              <w:tblStyle w:val="ac"/>
              <w:tblW w:w="5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10"/>
            </w:tblGrid>
            <w:tr w:rsidR="007A3D49" w:rsidTr="00D4655D">
              <w:trPr>
                <w:trHeight w:val="2085"/>
              </w:trPr>
              <w:tc>
                <w:tcPr>
                  <w:tcW w:w="5110" w:type="dxa"/>
                </w:tcPr>
                <w:p w:rsidR="00D4655D" w:rsidRPr="00D4655D" w:rsidRDefault="00D4655D" w:rsidP="00D46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D4655D" w:rsidRPr="00D4655D" w:rsidRDefault="00D4655D" w:rsidP="00D46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D4655D" w:rsidRPr="00D4655D" w:rsidRDefault="00D4655D" w:rsidP="00D46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Ртищевского муниципального района</w:t>
                  </w:r>
                </w:p>
                <w:p w:rsidR="00D4655D" w:rsidRPr="00D4655D" w:rsidRDefault="00D4655D" w:rsidP="00D46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Саратовской области</w:t>
                  </w:r>
                </w:p>
                <w:p w:rsidR="00D4655D" w:rsidRPr="00D4655D" w:rsidRDefault="00D4655D" w:rsidP="00D46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«____»_____________ 2019 г. № ________</w:t>
                  </w:r>
                </w:p>
                <w:p w:rsidR="007A3D49" w:rsidRDefault="007A3D49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3D49" w:rsidTr="00BA0287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3D49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  <w:tc>
          <w:tcPr>
            <w:tcW w:w="968" w:type="dxa"/>
            <w:gridSpan w:val="2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49" w:rsidTr="00BA0287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4" w:type="dxa"/>
            <w:gridSpan w:val="2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49" w:rsidTr="00BA0287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7A3D49" w:rsidRPr="003B55FE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</w:t>
            </w:r>
            <w:r w:rsidR="003D0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«Сланцовская основная общеобразовательная</w:t>
            </w:r>
          </w:p>
          <w:p w:rsidR="007A3D49" w:rsidRPr="003B55FE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школа Ртищевского района Саратовской области»</w:t>
            </w: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3"/>
            </w:tblGrid>
            <w:tr w:rsidR="003947D0" w:rsidTr="00BA0287">
              <w:tc>
                <w:tcPr>
                  <w:tcW w:w="2643" w:type="dxa"/>
                </w:tcPr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947D0" w:rsidTr="00BA0287">
              <w:tc>
                <w:tcPr>
                  <w:tcW w:w="2643" w:type="dxa"/>
                </w:tcPr>
                <w:p w:rsidR="003947D0" w:rsidRDefault="003947D0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49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A3D49" w:rsidRDefault="007A3D49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2B4383" w:rsidRDefault="002B4383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2B4383" w:rsidRDefault="002B4383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7A3D49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D4655D" w:rsidRDefault="00D4655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gridSpan w:val="2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49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A3D49" w:rsidRPr="001100AA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7A3D49" w:rsidRPr="003B55FE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7A3D49" w:rsidRPr="003B55FE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с.Сланцы</w:t>
            </w:r>
          </w:p>
          <w:p w:rsidR="007A3D49" w:rsidRPr="001100AA" w:rsidRDefault="007A3D49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968" w:type="dxa"/>
            <w:gridSpan w:val="2"/>
          </w:tcPr>
          <w:p w:rsidR="007A3D49" w:rsidRDefault="007A3D49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2EC5" w:rsidRDefault="00632EC5" w:rsidP="0004063C">
      <w:pPr>
        <w:tabs>
          <w:tab w:val="left" w:pos="5175"/>
        </w:tabs>
      </w:pPr>
    </w:p>
    <w:tbl>
      <w:tblPr>
        <w:tblStyle w:val="ac"/>
        <w:tblpPr w:leftFromText="180" w:rightFromText="180" w:vertAnchor="text" w:horzAnchor="margin" w:tblpXSpec="center" w:tblpY="173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A3D49" w:rsidRPr="00EE7DC6" w:rsidTr="00F23294">
        <w:trPr>
          <w:trHeight w:val="572"/>
        </w:trPr>
        <w:tc>
          <w:tcPr>
            <w:tcW w:w="5070" w:type="dxa"/>
          </w:tcPr>
          <w:p w:rsidR="007A3D49" w:rsidRPr="002B4383" w:rsidRDefault="007A3D49" w:rsidP="007A3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3">
              <w:rPr>
                <w:rFonts w:ascii="Times New Roman" w:hAnsi="Times New Roman"/>
                <w:b/>
                <w:sz w:val="24"/>
                <w:szCs w:val="24"/>
              </w:rPr>
              <w:t>Старая редакция Устава</w:t>
            </w:r>
          </w:p>
        </w:tc>
        <w:tc>
          <w:tcPr>
            <w:tcW w:w="5386" w:type="dxa"/>
          </w:tcPr>
          <w:p w:rsidR="007A3D49" w:rsidRPr="002B4383" w:rsidRDefault="007A3D49" w:rsidP="007A3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3">
              <w:rPr>
                <w:rFonts w:ascii="Times New Roman" w:hAnsi="Times New Roman"/>
                <w:b/>
                <w:sz w:val="24"/>
                <w:szCs w:val="24"/>
              </w:rPr>
              <w:t>Новая редакция Устава</w:t>
            </w:r>
          </w:p>
        </w:tc>
      </w:tr>
      <w:tr w:rsidR="00021275" w:rsidRPr="00EE7DC6" w:rsidTr="00F23294">
        <w:trPr>
          <w:trHeight w:val="263"/>
        </w:trPr>
        <w:tc>
          <w:tcPr>
            <w:tcW w:w="10456" w:type="dxa"/>
            <w:gridSpan w:val="2"/>
          </w:tcPr>
          <w:p w:rsidR="00021275" w:rsidRPr="002B4383" w:rsidRDefault="00021275" w:rsidP="00F2329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2. ДЕЯТЕЛЬНОСТЬ ШКОЛЫ</w:t>
            </w:r>
          </w:p>
        </w:tc>
      </w:tr>
      <w:tr w:rsidR="007A3D49" w:rsidRPr="00F23294" w:rsidTr="00F23294">
        <w:trPr>
          <w:trHeight w:val="572"/>
        </w:trPr>
        <w:tc>
          <w:tcPr>
            <w:tcW w:w="5070" w:type="dxa"/>
          </w:tcPr>
          <w:p w:rsidR="007A3D49" w:rsidRPr="002B4383" w:rsidRDefault="007A3D49" w:rsidP="003D0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9D4811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 и рекреации.</w:t>
            </w:r>
          </w:p>
        </w:tc>
        <w:tc>
          <w:tcPr>
            <w:tcW w:w="5386" w:type="dxa"/>
          </w:tcPr>
          <w:p w:rsidR="007A3D49" w:rsidRPr="002B4383" w:rsidRDefault="007A3D49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2.2.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образования. </w:t>
            </w:r>
          </w:p>
          <w:p w:rsidR="007A3D49" w:rsidRPr="002B4383" w:rsidRDefault="007A3D49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Школа также может реализовывать дополнительные общеобразовательные программы, реализация которых не является основной целью их деятельности.</w:t>
            </w:r>
          </w:p>
          <w:p w:rsidR="007A3D49" w:rsidRPr="002B4383" w:rsidRDefault="007A3D49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49" w:rsidRPr="00F23294" w:rsidTr="00F23294">
        <w:tc>
          <w:tcPr>
            <w:tcW w:w="5070" w:type="dxa"/>
          </w:tcPr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2.3. Основными видами деятельности Школы является реализация: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• основных общеобразовательных программ начального общего образования;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• основных общеобразовательных программ основного общего образования;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•дополнительных общеразвивающих программ следующих направленностей: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-художественно-эстетической;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физкультурно-спортивной;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военно-патриотической 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видам деятельности Школы также относится: 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предоставление дополнительных платных образовательных услуг: подготовка детей к школе, волейбольная секция для детей, не посещающих школу и граждан старше 18 лет;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услуги промежуточной аттестации для экстернов;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услуги по питанию обучающихся;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бесплатное предоставление в пользование на время получения образования учебников и учебных пособий;</w:t>
            </w:r>
          </w:p>
          <w:p w:rsidR="007A3D49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образовательных программ с применением электронного обучения и дистанционных образовательных технологий. </w:t>
            </w:r>
          </w:p>
        </w:tc>
        <w:tc>
          <w:tcPr>
            <w:tcW w:w="5386" w:type="dxa"/>
          </w:tcPr>
          <w:p w:rsidR="007A3D49" w:rsidRPr="002B4383" w:rsidRDefault="007A3D49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общеобразовательных программ начального общего образования;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общеобразовательных программ основного общего образования</w:t>
            </w:r>
          </w:p>
        </w:tc>
      </w:tr>
      <w:tr w:rsidR="007A3D49" w:rsidRPr="00F23294" w:rsidTr="00F23294">
        <w:tc>
          <w:tcPr>
            <w:tcW w:w="5070" w:type="dxa"/>
          </w:tcPr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2.4. Школа вправе осуществлять, в том числе и за счет средств физических и юридических лиц, следующие виды деятельности, не являющиеся основными:</w:t>
            </w:r>
          </w:p>
          <w:p w:rsidR="009D4811" w:rsidRPr="002B4383" w:rsidRDefault="009D4811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сфере культуры, физической культуры и спорта, общественного питания, организации отдыха и оздоровления,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консультационные услуги, услуги автоматизированной информационной системы,  аренда имущества и т.п. </w:t>
            </w:r>
          </w:p>
          <w:p w:rsidR="007A3D49" w:rsidRPr="002B4383" w:rsidRDefault="007A3D49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079" w:rsidRPr="002B4383" w:rsidRDefault="007A3D49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="00021275" w:rsidRPr="002B438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755079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дополнительные общеразвивающие программы </w:t>
            </w:r>
            <w:r w:rsidR="00021275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079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спортивно-оздоровительной, духовно-нравственной, социальной, </w:t>
            </w:r>
            <w:proofErr w:type="spellStart"/>
            <w:r w:rsidR="00755079" w:rsidRPr="002B43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="00755079" w:rsidRPr="002B4383">
              <w:rPr>
                <w:rFonts w:ascii="Times New Roman" w:hAnsi="Times New Roman" w:cs="Times New Roman"/>
                <w:sz w:val="24"/>
                <w:szCs w:val="24"/>
              </w:rPr>
              <w:t>, общекультурной направленности, реализация которых не является основной целью деятельности.</w:t>
            </w:r>
          </w:p>
          <w:p w:rsidR="007A3D49" w:rsidRPr="002B4383" w:rsidRDefault="007A3D49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911A4F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пункт отсутствует</w:t>
            </w:r>
          </w:p>
        </w:tc>
        <w:tc>
          <w:tcPr>
            <w:tcW w:w="5386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обязанности  и ответственность инженерно-технических,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Работник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Школы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занимающие должности 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инженерно-технических, административно-хозяйственных, производственных, учебно-вспомогательных и иных работников </w:t>
            </w:r>
            <w:proofErr w:type="gramStart"/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Школы,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</w:t>
            </w:r>
            <w:proofErr w:type="gramEnd"/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 на:</w:t>
            </w:r>
            <w:r w:rsidR="007D3514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защиту профессиональной чести и достоинства;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управлении Школой в порядке, определённом уставом Школы;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рабочее место, соответствующее требованиям охраны труда;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льгот и гарантий, предусмотренных Трудовым кодексом Российской Федерации и  другими законодательными актами и локальными нормативными актами; 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отказ от выполнения работ в случае возникновения опасности для жизни и здоровья вследствие нарушений требований охраны труда;</w:t>
            </w:r>
          </w:p>
          <w:p w:rsidR="00911A4F" w:rsidRPr="002B4383" w:rsidRDefault="007D3514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1A4F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обязан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911A4F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стремиться к достижению максимально высокого уровня всей своей профессиональной работы;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проходить периодические бесплатные медицинские обследования;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принимать меры предосторожности для предупреждения несчастных случаев с обучающимися, работниками и другими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гражданами, посетившими  Школу.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права и свободы участников образовательного процесса.</w:t>
            </w:r>
          </w:p>
          <w:p w:rsidR="00911A4F" w:rsidRPr="002B4383" w:rsidRDefault="007D3514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1A4F"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несут дисциплинарную, административную и уголовную ответственность за нарушение норм трудового распорядка, профессионального поведения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Основания для прекращения трудового договора (увольнения) предусмотрены трудовым законодательством Российской Федерации.</w:t>
            </w: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911A4F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пункт отсутствует</w:t>
            </w:r>
          </w:p>
        </w:tc>
        <w:tc>
          <w:tcPr>
            <w:tcW w:w="5386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трудовой деятельности в Школе, в том числе педагогической</w:t>
            </w:r>
            <w:r w:rsidR="00D64E87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допускаются лица,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уголовному преследованию (за  исключением лиц, уголовное преследование в отношении которых прекращено по  реабилитирующим основаниям) за преступления против жизни и здоровья, свободы, чести и  достоинства личности (за исключением незаконного помещения  в психический стационар, клеветы и оскорбления), половой неприкосновенности и половой свободы личности, против  семьи и несовершеннолетних, здоровья населения и общественной нравственности, а также  против общественной безопасности; имеющие неснятую или непогашенную судимость за иные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      </w:r>
          </w:p>
        </w:tc>
      </w:tr>
      <w:tr w:rsidR="00021275" w:rsidRPr="00F23294" w:rsidTr="00F23294">
        <w:tc>
          <w:tcPr>
            <w:tcW w:w="10456" w:type="dxa"/>
            <w:gridSpan w:val="2"/>
          </w:tcPr>
          <w:p w:rsidR="00021275" w:rsidRPr="002B4383" w:rsidRDefault="00021275" w:rsidP="0002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УПРАВЛЕНИЕ ШКОЛОЙ</w:t>
            </w: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осуществления в соответствии с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нормативных правовых актов образовательной и иной деятельности Школы; 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обеспечения прав участников образовательного процесса в Школе;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и принятие локальных нормативных актов, индивидуальных распорядительных актов;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административно-управленческого аппарата;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  <w:tc>
          <w:tcPr>
            <w:tcW w:w="5386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Единоличным исполнительным органом Школы является директор, к компетенции которого относится осуществление текущего руководства ее  деятельностью, за исключением вопросов, отнесенных законодательством или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Уставом к компетенции Учредителя и попечительского совета, в том числе: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осуществления в соответствии с требованиями нормативных правовых актов образовательной и иной деятельности Школы;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обеспечения прав участников образовательного процесса в  Школе;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и принятие локальных нормативных актов,  индивидуальных распорядительных актов;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административно-управленческого аппарата;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установление штатного расписания, плана его финансово-хозяйственной деятельности;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 профессионального образования работников.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5386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договора. Директор решает все вопросы деятельности  Школы, не входящие в компетенцию </w:t>
            </w:r>
            <w:r w:rsidR="0065520D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коллегиальных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65520D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897EBE" w:rsidRPr="002B4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5520D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и Учредителя, а так 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3.3.Директор Школы подотчётен и подконтролен Учредителю и несет перед ним ответственность за результаты деятельности Школы, а так же за сохранность и целевое использование имущества Школы.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  <w:tc>
          <w:tcPr>
            <w:tcW w:w="5386" w:type="dxa"/>
          </w:tcPr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3.3. Директор Школы подотчѐтен в своей деятельности и подконтролен Учредителю и несет  перед ним ответственность за результаты деятельности  Школы, а так же за сохранность и целевое использование имущества Школы. Директор действует от имени Учреждения без доверенности, представляет его интересы во всех органах и организациях, совершает сделки от его имени, утверждает штатное расписание Учреждения, план его финансово-хозяйственной деятельности и т.д., издает регламентирующие деятельность Учреждения локальные нормативные акты, приказы обязательные для исполнения всеми работниками Учреждения. </w:t>
            </w:r>
          </w:p>
          <w:p w:rsidR="00911A4F" w:rsidRPr="002B4383" w:rsidRDefault="00911A4F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Школы совмещение должности с другими руководящими должностями (кроме научного инаучно-методического руководства) внутри или вне Школы не разрешается. Должностные обязанности директора Школы не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исполняться по совместительству.</w:t>
            </w:r>
          </w:p>
        </w:tc>
      </w:tr>
      <w:tr w:rsidR="00911A4F" w:rsidRPr="00F23294" w:rsidTr="00F23294">
        <w:tc>
          <w:tcPr>
            <w:tcW w:w="5070" w:type="dxa"/>
          </w:tcPr>
          <w:p w:rsidR="00911A4F" w:rsidRPr="002B4383" w:rsidRDefault="00D00FEC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3.4.Директор Школы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учреждения перед Учредителем.</w:t>
            </w:r>
          </w:p>
        </w:tc>
        <w:tc>
          <w:tcPr>
            <w:tcW w:w="5386" w:type="dxa"/>
          </w:tcPr>
          <w:p w:rsidR="0065520D" w:rsidRPr="002B4383" w:rsidRDefault="00D00FEC" w:rsidP="00F90A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11A4F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03BB" w:rsidRPr="002B4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директора школы, его компетенция в области управления школой определяются в соответствии с законодательством об образовании.  Директору школы предоставляются в </w:t>
            </w:r>
            <w:r w:rsidR="00DF03BB" w:rsidRPr="002B438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DF03BB" w:rsidRPr="002B4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  Директор школы  несет ответственность за руководство образовательной, научной, воспитательной работой и организационно-хозяйственной деятельностью школы.</w:t>
            </w:r>
          </w:p>
        </w:tc>
      </w:tr>
      <w:tr w:rsidR="003E1B05" w:rsidRPr="00F23294" w:rsidTr="00F23294">
        <w:tc>
          <w:tcPr>
            <w:tcW w:w="5070" w:type="dxa"/>
          </w:tcPr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 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  <w:tc>
          <w:tcPr>
            <w:tcW w:w="5386" w:type="dxa"/>
          </w:tcPr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 В состав общего собрания работников Школы входят все работники Школы. Общее собрание работников Школы собирается по мере необходимости, но не реже 1 раза в год. Инициатором созыва общего собрания работников Школы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5" w:rsidRPr="00F23294" w:rsidTr="00F23294">
        <w:tc>
          <w:tcPr>
            <w:tcW w:w="5070" w:type="dxa"/>
          </w:tcPr>
          <w:p w:rsidR="003E1B05" w:rsidRPr="002B4383" w:rsidRDefault="00F23294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компетенции Общего собрания трудового коллектива относится: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Школы в состав комиссии по трудовым спорам;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поддержка общественных инициатив по развитию деятельности Школы.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  <w:tc>
          <w:tcPr>
            <w:tcW w:w="5386" w:type="dxa"/>
          </w:tcPr>
          <w:p w:rsidR="003E1B05" w:rsidRPr="002B4383" w:rsidRDefault="00F23294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компетенции общего собрания работников Школы относится: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Школы в состав комиссии по трудовым спорам;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поддержка общественных инициатив по развитию деятельности Школы.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5" w:rsidRPr="00F23294" w:rsidTr="00F23294">
        <w:tc>
          <w:tcPr>
            <w:tcW w:w="5070" w:type="dxa"/>
          </w:tcPr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  <w:r w:rsidR="00781B26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компетенции педагогического совета Школы относится: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разработка и утверждение образовательных программ Школы,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ведении платной образовательной деятельности по конкретным образовательным программам,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определение основных направлений развития Школы, повышения качества и эффективности образовательного процесса,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создании спецкурсов, факультативов, кружков и др.,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определение учебников  и учебных пособий для использования в образовательном процессе,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требованиях к одежде обучающихся,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решения об отчислении обучающегося в соответствии с законодательством Российской Федерации,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переводе из класса в класс, о допуске к государственной (итоговой) аттестации обучающихся, о награждении обучающихся,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в практику работы Школы достижений педагогической науки и передового педагогического опыта,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осуществление взаимодействия с родителями (законными представителями) обучающихся по вопросам организации образовательного процесса,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поддержка общественных инициатив по совершенствованию обучения и воспитания учащихся.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      </w:r>
          </w:p>
        </w:tc>
        <w:tc>
          <w:tcPr>
            <w:tcW w:w="5386" w:type="dxa"/>
          </w:tcPr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3.12. К компетенции педагогического совета Школы относится: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разработка и утверждение образовательных программ Школы,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ведении </w:t>
            </w:r>
            <w:r w:rsidR="00656D0A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платных образовательных услуг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конкретным образовательным программам,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определение основных направлений развития Школы, повышения качества и эффективности образовательного процесса,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создании спецкурсов, факультативов, кружков и др.,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определение учебников  и учебных пособий для использования в образовательном процессе,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требованиях к одежде обучающихся,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решения об отчислении обучающегося в соответствии с законодательством Российской Федерации,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 переводе из класса в класс, о допуске к государственной итоговой аттестации обучающихся, о награждении обучающихся,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в практику работы Школы достижений педагогической науки и передового педагогического опыта,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осуществление взаимодействия с родителями (законными представителями) обучающихся по вопросам организации образовательного процесса,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поддержка общественных инициатив по совершенствованию обучения и воспитания учащихся,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принятие решений о выдаче аттестатов об основном общем образовании.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      </w:r>
          </w:p>
          <w:p w:rsidR="003E1B05" w:rsidRPr="002B4383" w:rsidRDefault="003E1B05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B05" w:rsidRPr="00F23294" w:rsidTr="00F23294">
        <w:tc>
          <w:tcPr>
            <w:tcW w:w="5070" w:type="dxa"/>
          </w:tcPr>
          <w:p w:rsidR="003E1B05" w:rsidRPr="002B4383" w:rsidRDefault="00897EBE" w:rsidP="00897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6D0A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      </w:r>
          </w:p>
        </w:tc>
        <w:tc>
          <w:tcPr>
            <w:tcW w:w="5386" w:type="dxa"/>
          </w:tcPr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3.13. В Школе действует </w:t>
            </w:r>
            <w:r w:rsidR="00F842D1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 </w:t>
            </w:r>
          </w:p>
        </w:tc>
      </w:tr>
      <w:tr w:rsidR="003E1B05" w:rsidRPr="00F23294" w:rsidTr="00F23294">
        <w:tc>
          <w:tcPr>
            <w:tcW w:w="5070" w:type="dxa"/>
          </w:tcPr>
          <w:p w:rsidR="003E1B05" w:rsidRPr="002B4383" w:rsidRDefault="00897EBE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5F74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 состоит из избираемых членов, представляющих:</w:t>
            </w:r>
          </w:p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обучающихся всех ступеней общего образования;</w:t>
            </w:r>
          </w:p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работниковобщеобразовательного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учреждения;</w:t>
            </w:r>
          </w:p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обучающихся,</w:t>
            </w:r>
          </w:p>
          <w:p w:rsidR="003E1B05" w:rsidRPr="002B4383" w:rsidRDefault="003E1B05" w:rsidP="00897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представителей общественных организаций, в т.ч. профсоюзных организаций.</w:t>
            </w:r>
          </w:p>
          <w:p w:rsidR="003E1B05" w:rsidRPr="002B4383" w:rsidRDefault="003E1B05" w:rsidP="00781B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  <w:r w:rsidR="00915F74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3.14.Управляющий Совет</w:t>
            </w:r>
            <w:r w:rsidR="00275BC7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избираемых членов, представляющих:</w:t>
            </w:r>
          </w:p>
          <w:p w:rsidR="003E1B05" w:rsidRPr="002B4383" w:rsidRDefault="003E1B05" w:rsidP="00897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обучающихся всех уровней общего образования;</w:t>
            </w:r>
          </w:p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работников общеобразовательного учреждения;</w:t>
            </w:r>
          </w:p>
          <w:p w:rsidR="003E1B05" w:rsidRPr="002B4383" w:rsidRDefault="003E1B05" w:rsidP="005C1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обучающихся,</w:t>
            </w:r>
          </w:p>
          <w:p w:rsidR="003E1B05" w:rsidRPr="002B4383" w:rsidRDefault="003E1B05" w:rsidP="00897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 представителей общественных организаций, в т.ч. профсоюзных организаций.</w:t>
            </w:r>
          </w:p>
          <w:p w:rsidR="003E1B05" w:rsidRPr="002B4383" w:rsidRDefault="00F842D1" w:rsidP="00897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управляющего С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</w:t>
            </w:r>
            <w:r w:rsidR="00C70C11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управляющего С</w:t>
            </w:r>
            <w:r w:rsidR="003E1B05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не менее 7 человек.</w:t>
            </w:r>
          </w:p>
        </w:tc>
      </w:tr>
      <w:tr w:rsidR="00781B26" w:rsidRPr="00F23294" w:rsidTr="00F23294">
        <w:tc>
          <w:tcPr>
            <w:tcW w:w="5070" w:type="dxa"/>
          </w:tcPr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3.14.Основными задачами управляющего совета являются: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направлений развития общеобразовательного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информирования общественности о состоянии дел в образовательном учреждении.</w:t>
            </w:r>
          </w:p>
        </w:tc>
        <w:tc>
          <w:tcPr>
            <w:tcW w:w="5386" w:type="dxa"/>
          </w:tcPr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3.15.Основными задачами </w:t>
            </w:r>
            <w:r w:rsidR="00F842D1" w:rsidRPr="002B4383">
              <w:rPr>
                <w:rFonts w:ascii="Times New Roman" w:hAnsi="Times New Roman" w:cs="Times New Roman"/>
                <w:sz w:val="24"/>
                <w:szCs w:val="24"/>
              </w:rPr>
              <w:t>управляющего С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овета являются: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направлений развития общеобразовательного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информирования общественности о состоянии дел в образовательном учреждении.</w:t>
            </w:r>
          </w:p>
        </w:tc>
      </w:tr>
      <w:tr w:rsidR="00781B26" w:rsidRPr="00F23294" w:rsidTr="00F23294">
        <w:tc>
          <w:tcPr>
            <w:tcW w:w="5070" w:type="dxa"/>
          </w:tcPr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  <w:r w:rsidRPr="002B4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</w:t>
            </w: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Управляющего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Учреждения относится решение следующих вопросов: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 по представлению руководителя общеобразовательного учреждения сметы расходования средств, полученных общеобразовательным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от Уставной приносящей доходы деятельности и из иных внебюджетных источников.</w:t>
            </w:r>
          </w:p>
        </w:tc>
        <w:tc>
          <w:tcPr>
            <w:tcW w:w="5386" w:type="dxa"/>
          </w:tcPr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  <w:r w:rsidRPr="002B4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</w:t>
            </w:r>
            <w:r w:rsidR="00F842D1" w:rsidRPr="002B4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правляющего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Учреждения относится решение следующих вопросов: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 Учреждения;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781B26" w:rsidRPr="002B4383" w:rsidRDefault="00781B26" w:rsidP="00275BC7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доходы деятельности и из иных внебюджетных источников.</w:t>
            </w:r>
          </w:p>
        </w:tc>
      </w:tr>
      <w:tr w:rsidR="00CE3CBA" w:rsidRPr="00F23294" w:rsidTr="00F23294">
        <w:tc>
          <w:tcPr>
            <w:tcW w:w="5070" w:type="dxa"/>
          </w:tcPr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3.16.  Решения управляющего совета носят рекомендательный характер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совета, а в его отсутствие – заместителем председателя. Правом созыва заседания управляющего совета обладают также руководитель Школы и представитель Учредителя в составе управляющего совета. 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управляющего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E3CBA" w:rsidRPr="002B4383" w:rsidRDefault="00781B26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  <w:r w:rsidR="00A75C74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F842D1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управляющего С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носят рекомендательный характер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совета, а в его отсутствие – заместителем председателя. Правом созыва заседания управляющего совета обладают также руководитель Школы и представитель Учредителя в составе управляющего совета. 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="00F842D1"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управляющего С</w:t>
            </w: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      </w:r>
          </w:p>
          <w:p w:rsidR="00CE3CBA" w:rsidRPr="002B4383" w:rsidRDefault="00CE3CBA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полномочий   управляющего совета  – 2 года.</w:t>
            </w:r>
          </w:p>
        </w:tc>
      </w:tr>
      <w:tr w:rsidR="00DF03BB" w:rsidRPr="00F23294" w:rsidTr="00F23294">
        <w:tc>
          <w:tcPr>
            <w:tcW w:w="5070" w:type="dxa"/>
          </w:tcPr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3.17.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gramEnd"/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Срок полномочий ученического Совета – один учебный год.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ученического Совета доводятся до учащихся на классных собраниях. 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5386" w:type="dxa"/>
          </w:tcPr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школьного </w:t>
            </w:r>
            <w:r w:rsidR="00F842D1" w:rsidRPr="002B4383">
              <w:rPr>
                <w:rFonts w:ascii="Times New Roman" w:hAnsi="Times New Roman" w:cs="Times New Roman"/>
                <w:sz w:val="24"/>
                <w:szCs w:val="24"/>
              </w:rPr>
              <w:t>ученического С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0538CC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gramEnd"/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и проводит собрания и конференции обучающихся Школы; в случае необходимости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решение о досрочном проведении отчётно-выборного школьного ученического собрания (конференции);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Срок полномочий ученического Совета – один учебный год.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ученического Совета доводятся до учащихся на классных собраниях. 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  <w:p w:rsidR="00DF03BB" w:rsidRPr="002B4383" w:rsidRDefault="00DF03BB" w:rsidP="000538CC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5C74" w:rsidRPr="00F23294" w:rsidTr="00F23294">
        <w:tc>
          <w:tcPr>
            <w:tcW w:w="10456" w:type="dxa"/>
            <w:gridSpan w:val="2"/>
          </w:tcPr>
          <w:p w:rsidR="00A75C74" w:rsidRPr="002B4383" w:rsidRDefault="00A75C74" w:rsidP="00C832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СТРУКТУРА ФИНАНСОВОЙ И ХОЗЯЙСТВЕННОЙ</w:t>
            </w:r>
          </w:p>
          <w:p w:rsidR="00A75C74" w:rsidRPr="002B4383" w:rsidRDefault="00A75C74" w:rsidP="00C83237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ШКОЛЫ</w:t>
            </w:r>
          </w:p>
        </w:tc>
      </w:tr>
      <w:tr w:rsidR="00A75C74" w:rsidRPr="00F23294" w:rsidTr="00F23294">
        <w:tc>
          <w:tcPr>
            <w:tcW w:w="5070" w:type="dxa"/>
          </w:tcPr>
          <w:p w:rsidR="00A75C74" w:rsidRPr="002B4383" w:rsidRDefault="00A75C74" w:rsidP="000538CC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4.15.В случае сдачи в аренду недвижимого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      </w:r>
          </w:p>
          <w:p w:rsidR="00A75C74" w:rsidRPr="002B4383" w:rsidRDefault="00A75C74" w:rsidP="000538C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Школа с согласия Учредителя на основании договора между образовательным учреждением и медицинским учреждением имеет право предоставлять медицинскому </w:t>
            </w: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обследования. Между такими некоммерческими организациями указанные отношения могут осуществляться на безвозмездной основе.</w:t>
            </w:r>
          </w:p>
        </w:tc>
        <w:tc>
          <w:tcPr>
            <w:tcW w:w="5386" w:type="dxa"/>
          </w:tcPr>
          <w:p w:rsidR="00E340F2" w:rsidRPr="002B4383" w:rsidRDefault="00E340F2" w:rsidP="000538CC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4.15.В случае сдачи в аренду недвижимого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      </w:r>
          </w:p>
          <w:p w:rsidR="00A75C74" w:rsidRPr="002B4383" w:rsidRDefault="00E340F2" w:rsidP="000538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Школа с согласия Учредителя на основании договора между образовательным учреждением и медицинским учреждением обязана предоставлять медицинскому учреждению в </w:t>
            </w:r>
            <w:r w:rsidRPr="002B438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обследования. Между такими некоммерческими организациями указанные отношения могут осуществляться на безвозмездной основе.</w:t>
            </w:r>
          </w:p>
        </w:tc>
      </w:tr>
      <w:tr w:rsidR="00E340F2" w:rsidRPr="00F23294" w:rsidTr="00F23294">
        <w:tc>
          <w:tcPr>
            <w:tcW w:w="10456" w:type="dxa"/>
            <w:gridSpan w:val="2"/>
          </w:tcPr>
          <w:p w:rsidR="00E340F2" w:rsidRPr="002B4383" w:rsidRDefault="00E340F2" w:rsidP="00C83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3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5. ЗАКЛЮЧИТЕЛЬНЫЕ ПОЛОЖЕНИЯ</w:t>
            </w:r>
          </w:p>
        </w:tc>
      </w:tr>
      <w:tr w:rsidR="00E340F2" w:rsidRPr="00F23294" w:rsidTr="00F23294">
        <w:tc>
          <w:tcPr>
            <w:tcW w:w="5070" w:type="dxa"/>
          </w:tcPr>
          <w:p w:rsidR="00E340F2" w:rsidRPr="002B4383" w:rsidRDefault="00735104" w:rsidP="00D215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</w:tc>
        <w:tc>
          <w:tcPr>
            <w:tcW w:w="5386" w:type="dxa"/>
          </w:tcPr>
          <w:p w:rsidR="00735104" w:rsidRPr="002B4383" w:rsidRDefault="00735104" w:rsidP="00D215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E340F2" w:rsidRPr="002B4383" w:rsidRDefault="00E340F2" w:rsidP="00D215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F2" w:rsidRPr="00F23294" w:rsidTr="00F23294">
        <w:tc>
          <w:tcPr>
            <w:tcW w:w="5070" w:type="dxa"/>
          </w:tcPr>
          <w:p w:rsidR="00E340F2" w:rsidRPr="00C83237" w:rsidRDefault="00735104" w:rsidP="005C1742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7">
              <w:rPr>
                <w:rFonts w:ascii="Times New Roman" w:hAnsi="Times New Roman" w:cs="Times New Roman"/>
                <w:sz w:val="24"/>
                <w:szCs w:val="24"/>
              </w:rPr>
              <w:t>Данная  глава  отсутствует</w:t>
            </w:r>
          </w:p>
        </w:tc>
        <w:tc>
          <w:tcPr>
            <w:tcW w:w="5386" w:type="dxa"/>
          </w:tcPr>
          <w:p w:rsidR="00735104" w:rsidRPr="00C83237" w:rsidRDefault="00735104" w:rsidP="005C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7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Глава 6  Порядок принятия локальных нормативных актов, содержащих  нормы, регулирующих образовательные отношения. </w:t>
            </w:r>
          </w:p>
          <w:p w:rsidR="00E340F2" w:rsidRPr="00C83237" w:rsidRDefault="00E340F2" w:rsidP="005C1742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A" w:rsidRPr="00F23294" w:rsidTr="00F23294">
        <w:tc>
          <w:tcPr>
            <w:tcW w:w="5070" w:type="dxa"/>
          </w:tcPr>
          <w:p w:rsidR="00CE3CBA" w:rsidRPr="002B4383" w:rsidRDefault="00CE3CBA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.1. Деятельность Школы регламентируется нормативными правовыми актами</w:t>
            </w:r>
            <w:r w:rsidR="00915F74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CE3CBA" w:rsidRPr="002B4383" w:rsidRDefault="00CE3CBA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</w:t>
            </w:r>
            <w:proofErr w:type="gramStart"/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настоящим  уставом</w:t>
            </w:r>
            <w:proofErr w:type="gramEnd"/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.4. При принятии локальных нормативных актов, регламентирующих  основные направления деятельности  Школы, учитывается мнение  педагогического совета, Управляющего совета,  в 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его компетенции.</w:t>
            </w:r>
          </w:p>
          <w:p w:rsidR="00CE3CBA" w:rsidRPr="002B4383" w:rsidRDefault="00CE3CBA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нормативных актов, содержащих нормы трудового права,</w:t>
            </w:r>
            <w:r w:rsidR="00915F74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учитывается мнение профсоюзного комитета, в пределах его компетенции.</w:t>
            </w:r>
          </w:p>
          <w:p w:rsidR="00CE3CBA" w:rsidRPr="002B4383" w:rsidRDefault="00CE3CBA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нормативных актов, затрагивающих права обучающихся,</w:t>
            </w:r>
            <w:r w:rsidR="00915F74"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>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.5. Нормы локальных нормативных актов, ухудшающие положение  обучающихся или работников образовательной организации по сравнению с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.6. Локальные нормативные акты утверждаются приказом директора и  вступают в силу с даты, указанной в приказе.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CE3CBA" w:rsidRPr="002B4383" w:rsidRDefault="00735104" w:rsidP="00D2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CE3CBA" w:rsidRPr="002B4383">
              <w:rPr>
                <w:rFonts w:ascii="Times New Roman" w:hAnsi="Times New Roman" w:cs="Times New Roman"/>
                <w:sz w:val="24"/>
                <w:szCs w:val="24"/>
              </w:rPr>
              <w:t>.9. Локальные  нормативные  акты  не могут противоречить действующему законодательству, в том числе настоящему Уставу.</w:t>
            </w:r>
          </w:p>
        </w:tc>
      </w:tr>
    </w:tbl>
    <w:p w:rsidR="0004063C" w:rsidRPr="00F23294" w:rsidRDefault="0004063C" w:rsidP="005C1742">
      <w:pPr>
        <w:tabs>
          <w:tab w:val="left" w:pos="5175"/>
        </w:tabs>
        <w:jc w:val="both"/>
      </w:pPr>
    </w:p>
    <w:p w:rsidR="007A3D49" w:rsidRPr="007A3D49" w:rsidRDefault="007A3D49" w:rsidP="005C1742">
      <w:pPr>
        <w:jc w:val="both"/>
      </w:pPr>
    </w:p>
    <w:p w:rsidR="00102B35" w:rsidRPr="002B4383" w:rsidRDefault="00102B35" w:rsidP="005C1742">
      <w:pPr>
        <w:jc w:val="both"/>
        <w:rPr>
          <w:b/>
        </w:rPr>
      </w:pPr>
      <w:r w:rsidRPr="002B4383">
        <w:rPr>
          <w:b/>
        </w:rPr>
        <w:t xml:space="preserve">Верно: начальник отдела </w:t>
      </w:r>
    </w:p>
    <w:p w:rsidR="00102B35" w:rsidRPr="002B4383" w:rsidRDefault="00102B35" w:rsidP="005C1742">
      <w:pPr>
        <w:jc w:val="both"/>
        <w:rPr>
          <w:b/>
        </w:rPr>
      </w:pPr>
      <w:r w:rsidRPr="002B4383">
        <w:rPr>
          <w:b/>
        </w:rPr>
        <w:t xml:space="preserve">делопроизводства администрации </w:t>
      </w:r>
    </w:p>
    <w:p w:rsidR="00102B35" w:rsidRPr="002B4383" w:rsidRDefault="00102B35" w:rsidP="00102B35">
      <w:pPr>
        <w:tabs>
          <w:tab w:val="left" w:pos="6825"/>
        </w:tabs>
        <w:jc w:val="both"/>
        <w:rPr>
          <w:b/>
        </w:rPr>
      </w:pPr>
      <w:r w:rsidRPr="002B4383">
        <w:rPr>
          <w:b/>
        </w:rPr>
        <w:t>Ртищевского муниципального района</w:t>
      </w:r>
      <w:r w:rsidRPr="002B4383">
        <w:rPr>
          <w:b/>
        </w:rPr>
        <w:tab/>
        <w:t>Ю.А. Малюгина</w:t>
      </w:r>
    </w:p>
    <w:p w:rsidR="007A3D49" w:rsidRPr="007A3D49" w:rsidRDefault="007A3D49" w:rsidP="007A3D49"/>
    <w:p w:rsidR="007A3D49" w:rsidRPr="007A3D49" w:rsidRDefault="007A3D49" w:rsidP="007A3D49"/>
    <w:p w:rsidR="0004063C" w:rsidRPr="007A3D49" w:rsidRDefault="0004063C" w:rsidP="007A3D49">
      <w:pPr>
        <w:ind w:firstLine="708"/>
      </w:pPr>
    </w:p>
    <w:p w:rsidR="0004063C" w:rsidRPr="0004063C" w:rsidRDefault="0004063C" w:rsidP="0004063C">
      <w:pPr>
        <w:tabs>
          <w:tab w:val="left" w:pos="5175"/>
        </w:tabs>
      </w:pPr>
    </w:p>
    <w:sectPr w:rsidR="0004063C" w:rsidRPr="0004063C" w:rsidSect="002B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5" w15:restartNumberingAfterBreak="0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3C"/>
    <w:rsid w:val="00021275"/>
    <w:rsid w:val="0004063C"/>
    <w:rsid w:val="000538CC"/>
    <w:rsid w:val="000D1EBC"/>
    <w:rsid w:val="00102B35"/>
    <w:rsid w:val="001D5097"/>
    <w:rsid w:val="00275BC7"/>
    <w:rsid w:val="002B4383"/>
    <w:rsid w:val="002E3A87"/>
    <w:rsid w:val="003947D0"/>
    <w:rsid w:val="003D0396"/>
    <w:rsid w:val="003E1B05"/>
    <w:rsid w:val="005C1742"/>
    <w:rsid w:val="00632EC5"/>
    <w:rsid w:val="0065520D"/>
    <w:rsid w:val="00656D0A"/>
    <w:rsid w:val="006D5904"/>
    <w:rsid w:val="00735104"/>
    <w:rsid w:val="00736DD0"/>
    <w:rsid w:val="00755079"/>
    <w:rsid w:val="00780F38"/>
    <w:rsid w:val="00781B26"/>
    <w:rsid w:val="007A3D49"/>
    <w:rsid w:val="007C7761"/>
    <w:rsid w:val="007D3514"/>
    <w:rsid w:val="00897EBE"/>
    <w:rsid w:val="00911A4F"/>
    <w:rsid w:val="00914E5A"/>
    <w:rsid w:val="00915F74"/>
    <w:rsid w:val="009D4811"/>
    <w:rsid w:val="00A75C74"/>
    <w:rsid w:val="00B47812"/>
    <w:rsid w:val="00B53D22"/>
    <w:rsid w:val="00BD0196"/>
    <w:rsid w:val="00C70C11"/>
    <w:rsid w:val="00C83237"/>
    <w:rsid w:val="00CD3914"/>
    <w:rsid w:val="00CE3CBA"/>
    <w:rsid w:val="00CF77F4"/>
    <w:rsid w:val="00D00FEC"/>
    <w:rsid w:val="00D215E3"/>
    <w:rsid w:val="00D34B7C"/>
    <w:rsid w:val="00D4655D"/>
    <w:rsid w:val="00D516AC"/>
    <w:rsid w:val="00D64E87"/>
    <w:rsid w:val="00DB24E9"/>
    <w:rsid w:val="00DF03BB"/>
    <w:rsid w:val="00E17C99"/>
    <w:rsid w:val="00E340F2"/>
    <w:rsid w:val="00F23294"/>
    <w:rsid w:val="00F64C20"/>
    <w:rsid w:val="00F842D1"/>
    <w:rsid w:val="00F90A74"/>
    <w:rsid w:val="00F912DD"/>
    <w:rsid w:val="00FA6D81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4150-9C7A-436B-930B-C3FD088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A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7F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link w:val="a4"/>
    <w:qFormat/>
    <w:rsid w:val="00CF77F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77F4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CF77F4"/>
    <w:rPr>
      <w:b/>
      <w:bCs/>
    </w:rPr>
  </w:style>
  <w:style w:type="character" w:styleId="a6">
    <w:name w:val="Emphasis"/>
    <w:basedOn w:val="a0"/>
    <w:uiPriority w:val="20"/>
    <w:qFormat/>
    <w:rsid w:val="00CF77F4"/>
    <w:rPr>
      <w:i/>
      <w:iCs/>
    </w:rPr>
  </w:style>
  <w:style w:type="paragraph" w:styleId="a7">
    <w:name w:val="No Spacing"/>
    <w:link w:val="a8"/>
    <w:uiPriority w:val="1"/>
    <w:qFormat/>
    <w:rsid w:val="00CF77F4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F77F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40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63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063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02127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D391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FA6D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Org_otdel</cp:lastModifiedBy>
  <cp:revision>19</cp:revision>
  <cp:lastPrinted>2019-07-23T13:30:00Z</cp:lastPrinted>
  <dcterms:created xsi:type="dcterms:W3CDTF">2019-05-16T19:12:00Z</dcterms:created>
  <dcterms:modified xsi:type="dcterms:W3CDTF">2019-08-08T12:32:00Z</dcterms:modified>
</cp:coreProperties>
</file>