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8A" w:rsidRDefault="00AB748A" w:rsidP="00EF4993">
      <w:pPr>
        <w:spacing w:after="0" w:line="240" w:lineRule="auto"/>
        <w:ind w:left="5040"/>
        <w:rPr>
          <w:rFonts w:ascii="Times New Roman" w:hAnsi="Times New Roman"/>
          <w:sz w:val="20"/>
          <w:szCs w:val="20"/>
        </w:rPr>
      </w:pPr>
      <w:r>
        <w:rPr>
          <w:rFonts w:ascii="Times New Roman" w:hAnsi="Times New Roman"/>
          <w:sz w:val="20"/>
          <w:szCs w:val="20"/>
        </w:rPr>
        <w:br w:type="page"/>
      </w:r>
      <w:r w:rsidRPr="0038279D">
        <w:rPr>
          <w:rFonts w:ascii="Times New Roman" w:hAnsi="Times New Roman"/>
          <w:sz w:val="20"/>
          <w:szCs w:val="20"/>
        </w:rPr>
        <w:t xml:space="preserve">Приложение к постановлению администрации Ртищевского муниципального  района </w:t>
      </w:r>
    </w:p>
    <w:p w:rsidR="00AB748A" w:rsidRDefault="00AB748A" w:rsidP="005376B8">
      <w:pPr>
        <w:spacing w:after="0" w:line="240" w:lineRule="auto"/>
        <w:ind w:left="5040"/>
        <w:rPr>
          <w:rFonts w:ascii="Times New Roman" w:hAnsi="Times New Roman"/>
          <w:sz w:val="20"/>
          <w:szCs w:val="20"/>
        </w:rPr>
      </w:pPr>
      <w:r w:rsidRPr="0038279D">
        <w:rPr>
          <w:rFonts w:ascii="Times New Roman" w:hAnsi="Times New Roman"/>
          <w:sz w:val="20"/>
          <w:szCs w:val="20"/>
        </w:rPr>
        <w:t xml:space="preserve">от </w:t>
      </w:r>
      <w:r>
        <w:rPr>
          <w:rFonts w:ascii="Times New Roman" w:hAnsi="Times New Roman"/>
          <w:sz w:val="20"/>
          <w:szCs w:val="20"/>
        </w:rPr>
        <w:t>6 апреля 2018 год</w:t>
      </w:r>
      <w:r w:rsidRPr="0038279D">
        <w:rPr>
          <w:rFonts w:ascii="Times New Roman" w:hAnsi="Times New Roman"/>
          <w:sz w:val="20"/>
          <w:szCs w:val="20"/>
        </w:rPr>
        <w:t xml:space="preserve">а № </w:t>
      </w:r>
      <w:r>
        <w:rPr>
          <w:rFonts w:ascii="Times New Roman" w:hAnsi="Times New Roman"/>
          <w:sz w:val="20"/>
          <w:szCs w:val="20"/>
        </w:rPr>
        <w:t>367</w:t>
      </w:r>
    </w:p>
    <w:p w:rsidR="00AB748A" w:rsidRDefault="00AB748A" w:rsidP="005376B8">
      <w:pPr>
        <w:spacing w:after="0" w:line="240" w:lineRule="auto"/>
        <w:ind w:left="5040"/>
        <w:rPr>
          <w:rFonts w:ascii="Times New Roman" w:hAnsi="Times New Roman"/>
          <w:b/>
          <w:sz w:val="24"/>
          <w:szCs w:val="24"/>
        </w:rPr>
      </w:pPr>
    </w:p>
    <w:p w:rsidR="00AB748A" w:rsidRPr="00742B8A" w:rsidRDefault="00AB748A" w:rsidP="005376B8">
      <w:pPr>
        <w:spacing w:after="0" w:line="240" w:lineRule="auto"/>
        <w:jc w:val="center"/>
        <w:rPr>
          <w:rFonts w:ascii="Times New Roman" w:hAnsi="Times New Roman"/>
          <w:b/>
          <w:sz w:val="24"/>
          <w:szCs w:val="24"/>
        </w:rPr>
      </w:pPr>
      <w:r w:rsidRPr="00742B8A">
        <w:rPr>
          <w:rFonts w:ascii="Times New Roman" w:hAnsi="Times New Roman"/>
          <w:b/>
          <w:sz w:val="24"/>
          <w:szCs w:val="24"/>
        </w:rPr>
        <w:t>Паспорт</w:t>
      </w:r>
    </w:p>
    <w:p w:rsidR="00AB748A" w:rsidRPr="00742B8A" w:rsidRDefault="00AB748A" w:rsidP="00EF4993">
      <w:pPr>
        <w:pBdr>
          <w:bottom w:val="single" w:sz="12" w:space="1" w:color="auto"/>
        </w:pBdr>
        <w:autoSpaceDE w:val="0"/>
        <w:autoSpaceDN w:val="0"/>
        <w:adjustRightInd w:val="0"/>
        <w:spacing w:after="0" w:line="240" w:lineRule="auto"/>
        <w:ind w:firstLine="550"/>
        <w:jc w:val="center"/>
        <w:rPr>
          <w:rFonts w:ascii="Times New Roman" w:hAnsi="Times New Roman"/>
          <w:b/>
          <w:sz w:val="24"/>
          <w:szCs w:val="24"/>
        </w:rPr>
      </w:pPr>
      <w:r w:rsidRPr="00742B8A">
        <w:rPr>
          <w:rFonts w:ascii="Times New Roman" w:hAnsi="Times New Roman"/>
          <w:b/>
          <w:sz w:val="24"/>
          <w:szCs w:val="24"/>
        </w:rPr>
        <w:t>муниципальной программы</w:t>
      </w:r>
    </w:p>
    <w:p w:rsidR="00AB748A" w:rsidRPr="00742B8A" w:rsidRDefault="00AB748A" w:rsidP="00EF4993">
      <w:pPr>
        <w:pBdr>
          <w:bottom w:val="single" w:sz="12" w:space="1" w:color="auto"/>
        </w:pBdr>
        <w:autoSpaceDE w:val="0"/>
        <w:autoSpaceDN w:val="0"/>
        <w:adjustRightInd w:val="0"/>
        <w:spacing w:after="0" w:line="240" w:lineRule="auto"/>
        <w:ind w:firstLine="550"/>
        <w:jc w:val="center"/>
        <w:rPr>
          <w:rFonts w:ascii="Times New Roman" w:hAnsi="Times New Roman"/>
          <w:b/>
          <w:sz w:val="24"/>
          <w:szCs w:val="24"/>
        </w:rPr>
      </w:pPr>
      <w:r w:rsidRPr="00742B8A">
        <w:rPr>
          <w:rFonts w:ascii="Times New Roman" w:hAnsi="Times New Roman"/>
          <w:b/>
          <w:sz w:val="24"/>
          <w:szCs w:val="24"/>
        </w:rPr>
        <w:t>«Культура Ртищевского муниципального района на 2017 – 2020 годы»</w:t>
      </w:r>
    </w:p>
    <w:p w:rsidR="00AB748A" w:rsidRPr="00021A38" w:rsidRDefault="00AB748A" w:rsidP="00EF4993">
      <w:pPr>
        <w:autoSpaceDE w:val="0"/>
        <w:autoSpaceDN w:val="0"/>
        <w:adjustRightInd w:val="0"/>
        <w:spacing w:after="0" w:line="240" w:lineRule="auto"/>
        <w:ind w:firstLine="550"/>
        <w:jc w:val="center"/>
        <w:rPr>
          <w:rFonts w:ascii="Times New Roman" w:hAnsi="Times New Roman"/>
          <w:sz w:val="20"/>
          <w:szCs w:val="20"/>
        </w:rPr>
      </w:pPr>
      <w:r w:rsidRPr="00021A38">
        <w:rPr>
          <w:rFonts w:ascii="Times New Roman" w:hAnsi="Times New Roman"/>
          <w:sz w:val="20"/>
          <w:szCs w:val="20"/>
        </w:rPr>
        <w:t>(наименование муниципальной программы)</w:t>
      </w:r>
    </w:p>
    <w:tbl>
      <w:tblPr>
        <w:tblW w:w="16380" w:type="dxa"/>
        <w:tblInd w:w="-110" w:type="dxa"/>
        <w:tblLayout w:type="fixed"/>
        <w:tblCellMar>
          <w:left w:w="70" w:type="dxa"/>
          <w:right w:w="70" w:type="dxa"/>
        </w:tblCellMar>
        <w:tblLook w:val="00A0"/>
      </w:tblPr>
      <w:tblGrid>
        <w:gridCol w:w="3441"/>
        <w:gridCol w:w="81"/>
        <w:gridCol w:w="258"/>
        <w:gridCol w:w="947"/>
        <w:gridCol w:w="1205"/>
        <w:gridCol w:w="1103"/>
        <w:gridCol w:w="1376"/>
        <w:gridCol w:w="1489"/>
        <w:gridCol w:w="61"/>
        <w:gridCol w:w="1559"/>
        <w:gridCol w:w="1620"/>
        <w:gridCol w:w="1620"/>
        <w:gridCol w:w="1620"/>
      </w:tblGrid>
      <w:tr w:rsidR="00AB748A" w:rsidRPr="00C34228"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 xml:space="preserve">Основание разработки муниципальной программы (наименование и номер соответствующего правового акта) </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ФЗ № 131 – ФЗ «Об общих принципах организации местного самоуправления в Российской Федерации», постановление администрации Ртищевского муниципального района № 2279 от 20.10.2013 года</w:t>
            </w:r>
          </w:p>
        </w:tc>
      </w:tr>
      <w:tr w:rsidR="00AB748A" w:rsidRPr="00C34228"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Ответственный исполнитель муниципальной программы</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Отдел культуры и кино администрации Ртищевского муниципального района</w:t>
            </w:r>
          </w:p>
        </w:tc>
      </w:tr>
      <w:tr w:rsidR="00AB748A" w:rsidRPr="00C34228"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Соисполнители муниципальной программы</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 xml:space="preserve">Муниципальное учреждение культуры «Городской культурный центр», </w:t>
            </w:r>
          </w:p>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 xml:space="preserve">муниципальное учреждение культуры «Централизованная клубная система Ртищевского района», </w:t>
            </w:r>
          </w:p>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 xml:space="preserve">муниципальное учреждение культуры «Ртищевская межпоселенческая центральная библиотека», муниципальное бюджетное учреждение дополнительного образования «Детская школа искусств» им. В.В. Толкуновой, </w:t>
            </w:r>
          </w:p>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Бюджетное учреждение «Техническая группа отдела культуры и кино администрации Ртищевского муниципального района»</w:t>
            </w:r>
          </w:p>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Муниципальное учреждение «Централизованная бухгалтерия учреждений культуры и кино Ртищевского района»</w:t>
            </w:r>
          </w:p>
        </w:tc>
      </w:tr>
      <w:tr w:rsidR="00AB748A" w:rsidRPr="00C34228"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Участники муниципальной программы</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 xml:space="preserve">Отсутствуют </w:t>
            </w:r>
          </w:p>
        </w:tc>
      </w:tr>
      <w:tr w:rsidR="00AB748A" w:rsidRPr="00C34228"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Подпрограммы муниципальной программы</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Подпрограмма 1. Развитие библиотечной системы</w:t>
            </w:r>
          </w:p>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Подпрограмма 2. Дополнительное образование в сфере культуры</w:t>
            </w:r>
          </w:p>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Подпрограмма 3. Культурно – досуговая деятельность</w:t>
            </w:r>
          </w:p>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Подпрограмма 4. Развитие материально – технической базы сферы культуры</w:t>
            </w:r>
          </w:p>
          <w:p w:rsidR="00AB748A" w:rsidRPr="00C26739" w:rsidRDefault="00AB748A" w:rsidP="00920FAE">
            <w:pPr>
              <w:autoSpaceDE w:val="0"/>
              <w:autoSpaceDN w:val="0"/>
              <w:adjustRightInd w:val="0"/>
              <w:spacing w:after="0" w:line="240" w:lineRule="auto"/>
              <w:rPr>
                <w:rFonts w:ascii="Times New Roman" w:hAnsi="Times New Roman"/>
              </w:rPr>
            </w:pPr>
            <w:r w:rsidRPr="00C26739">
              <w:rPr>
                <w:rFonts w:ascii="Times New Roman" w:hAnsi="Times New Roman"/>
              </w:rPr>
              <w:t>Подпрограмма 5.</w:t>
            </w:r>
            <w:r w:rsidRPr="00C26739">
              <w:rPr>
                <w:rFonts w:ascii="Times New Roman" w:hAnsi="Times New Roman"/>
                <w:color w:val="0070C0"/>
              </w:rPr>
              <w:t xml:space="preserve">  </w:t>
            </w:r>
            <w:r w:rsidRPr="00C26739">
              <w:rPr>
                <w:rFonts w:ascii="Times New Roman" w:hAnsi="Times New Roman"/>
              </w:rPr>
              <w:t>Создание условий для реализации муниципальной программы «Культура Ртищевского муниципального района на 2017 – 2020 годы»</w:t>
            </w:r>
          </w:p>
        </w:tc>
      </w:tr>
      <w:tr w:rsidR="00AB748A" w:rsidRPr="00C34228"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Утверждаемые ведомственные целевые программы в сфере реализации муниципальной программы</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 xml:space="preserve">Отсутствует </w:t>
            </w:r>
          </w:p>
        </w:tc>
      </w:tr>
      <w:tr w:rsidR="00AB748A" w:rsidRPr="00C34228"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 xml:space="preserve">Цели муниципальной программы </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26739" w:rsidRDefault="00AB748A" w:rsidP="0006305B">
            <w:pPr>
              <w:autoSpaceDE w:val="0"/>
              <w:autoSpaceDN w:val="0"/>
              <w:adjustRightInd w:val="0"/>
              <w:spacing w:after="0" w:line="240" w:lineRule="auto"/>
              <w:rPr>
                <w:rFonts w:ascii="Times New Roman" w:hAnsi="Times New Roman"/>
              </w:rPr>
            </w:pPr>
            <w:r w:rsidRPr="00C26739">
              <w:rPr>
                <w:rFonts w:ascii="Times New Roman" w:hAnsi="Times New Roman"/>
              </w:rPr>
              <w:t>Развитие культурного и духовного потенциала населения Ртищевского муниципального района</w:t>
            </w:r>
          </w:p>
        </w:tc>
      </w:tr>
      <w:tr w:rsidR="00AB748A" w:rsidRPr="00C26739"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Задачи муниципальной программы</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26739" w:rsidRDefault="00AB748A" w:rsidP="0006305B">
            <w:pPr>
              <w:spacing w:after="0" w:line="240" w:lineRule="auto"/>
              <w:rPr>
                <w:rFonts w:ascii="Times New Roman" w:hAnsi="Times New Roman"/>
              </w:rPr>
            </w:pPr>
            <w:r w:rsidRPr="00C26739">
              <w:rPr>
                <w:rFonts w:ascii="Times New Roman" w:hAnsi="Times New Roman"/>
                <w:sz w:val="24"/>
                <w:szCs w:val="24"/>
              </w:rPr>
              <w:t>1</w:t>
            </w:r>
            <w:r w:rsidRPr="00C26739">
              <w:rPr>
                <w:rFonts w:ascii="Times New Roman" w:hAnsi="Times New Roman"/>
              </w:rPr>
              <w:t>.Организация библиотечного и информационного обслуживания населения Ртищевского муниципального района.</w:t>
            </w:r>
          </w:p>
          <w:p w:rsidR="00AB748A" w:rsidRPr="00C26739" w:rsidRDefault="00AB748A" w:rsidP="0006305B">
            <w:pPr>
              <w:spacing w:after="0" w:line="240" w:lineRule="auto"/>
              <w:rPr>
                <w:rFonts w:ascii="Times New Roman" w:hAnsi="Times New Roman"/>
              </w:rPr>
            </w:pPr>
            <w:r w:rsidRPr="00C26739">
              <w:rPr>
                <w:rFonts w:ascii="Times New Roman" w:hAnsi="Times New Roman"/>
              </w:rPr>
              <w:t>2. Организация дополнительного образования в сфере культуры</w:t>
            </w:r>
          </w:p>
          <w:p w:rsidR="00AB748A" w:rsidRPr="00C26739" w:rsidRDefault="00AB748A" w:rsidP="0006305B">
            <w:pPr>
              <w:spacing w:after="0" w:line="240" w:lineRule="auto"/>
              <w:rPr>
                <w:rFonts w:ascii="Times New Roman" w:hAnsi="Times New Roman"/>
              </w:rPr>
            </w:pPr>
            <w:r w:rsidRPr="00C26739">
              <w:rPr>
                <w:rFonts w:ascii="Times New Roman" w:hAnsi="Times New Roman"/>
              </w:rPr>
              <w:t>3. Организация досуга населения Ртищевского муниципального района, развитие национальных культур.</w:t>
            </w:r>
          </w:p>
          <w:p w:rsidR="00AB748A" w:rsidRPr="00C26739" w:rsidRDefault="00AB748A" w:rsidP="0006305B">
            <w:pPr>
              <w:spacing w:after="0" w:line="240" w:lineRule="auto"/>
              <w:rPr>
                <w:rFonts w:ascii="Times New Roman" w:hAnsi="Times New Roman"/>
              </w:rPr>
            </w:pPr>
            <w:r w:rsidRPr="00C26739">
              <w:rPr>
                <w:rFonts w:ascii="Times New Roman" w:hAnsi="Times New Roman"/>
              </w:rPr>
              <w:t>4. Готовность зданий учреждений культуры к проведению культурно – досуговых мероприятий.</w:t>
            </w:r>
          </w:p>
          <w:p w:rsidR="00AB748A" w:rsidRDefault="00AB748A" w:rsidP="00CD576F">
            <w:pPr>
              <w:autoSpaceDE w:val="0"/>
              <w:autoSpaceDN w:val="0"/>
              <w:adjustRightInd w:val="0"/>
              <w:spacing w:line="240" w:lineRule="auto"/>
              <w:rPr>
                <w:rFonts w:ascii="Times New Roman" w:hAnsi="Times New Roman"/>
              </w:rPr>
            </w:pPr>
            <w:r w:rsidRPr="00C26739">
              <w:rPr>
                <w:rFonts w:ascii="Times New Roman" w:hAnsi="Times New Roman"/>
              </w:rPr>
              <w:t>5. Повысить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(далее – Указы Президента Российской Федерации);</w:t>
            </w:r>
          </w:p>
          <w:p w:rsidR="00AB748A" w:rsidRDefault="00AB748A" w:rsidP="00CD576F">
            <w:pPr>
              <w:autoSpaceDE w:val="0"/>
              <w:autoSpaceDN w:val="0"/>
              <w:adjustRightInd w:val="0"/>
              <w:spacing w:line="240" w:lineRule="auto"/>
              <w:rPr>
                <w:rFonts w:ascii="Times New Roman" w:hAnsi="Times New Roman"/>
              </w:rPr>
            </w:pPr>
            <w:r>
              <w:rPr>
                <w:rFonts w:ascii="Times New Roman" w:hAnsi="Times New Roman"/>
              </w:rPr>
              <w:t>6. О</w:t>
            </w:r>
            <w:r w:rsidRPr="00C26739">
              <w:rPr>
                <w:rFonts w:ascii="Times New Roman" w:hAnsi="Times New Roman"/>
              </w:rPr>
              <w:t>беспечить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w:t>
            </w:r>
            <w:r>
              <w:rPr>
                <w:rFonts w:ascii="Times New Roman" w:hAnsi="Times New Roman"/>
              </w:rPr>
              <w:t xml:space="preserve"> в размере не менее 9489 рублей, 7. </w:t>
            </w:r>
            <w:r w:rsidRPr="00C26739">
              <w:rPr>
                <w:rFonts w:ascii="Times New Roman" w:hAnsi="Times New Roman"/>
              </w:rPr>
              <w:t>повысить оплату труда:</w:t>
            </w:r>
            <w:r>
              <w:rPr>
                <w:rFonts w:ascii="Times New Roman" w:hAnsi="Times New Roman"/>
              </w:rPr>
              <w:t xml:space="preserve"> </w:t>
            </w:r>
            <w:r w:rsidRPr="00C26739">
              <w:rPr>
                <w:rFonts w:ascii="Times New Roman" w:hAnsi="Times New Roman"/>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rPr>
              <w:t xml:space="preserve"> </w:t>
            </w:r>
            <w:r w:rsidRPr="00C26739">
              <w:rPr>
                <w:rFonts w:ascii="Times New Roman" w:hAnsi="Times New Roman"/>
              </w:rPr>
              <w:t>работников  учреждений  культуры – до 100 процентов от планируемого на 2018 год среднемесячного  дохода от трудовой деятельности по области;</w:t>
            </w:r>
          </w:p>
          <w:p w:rsidR="00AB748A" w:rsidRPr="00C26739" w:rsidRDefault="00AB748A" w:rsidP="00CD576F">
            <w:pPr>
              <w:autoSpaceDE w:val="0"/>
              <w:autoSpaceDN w:val="0"/>
              <w:adjustRightInd w:val="0"/>
              <w:spacing w:line="240" w:lineRule="auto"/>
              <w:rPr>
                <w:rFonts w:ascii="Times New Roman" w:hAnsi="Times New Roman"/>
                <w:sz w:val="24"/>
                <w:szCs w:val="24"/>
              </w:rPr>
            </w:pPr>
            <w:r w:rsidRPr="00C26739">
              <w:rPr>
                <w:rFonts w:ascii="Times New Roman" w:hAnsi="Times New Roman"/>
              </w:rPr>
              <w:t xml:space="preserve"> </w:t>
            </w:r>
            <w:r>
              <w:rPr>
                <w:rFonts w:ascii="Times New Roman" w:hAnsi="Times New Roman"/>
              </w:rPr>
              <w:t>8.П</w:t>
            </w:r>
            <w:r w:rsidRPr="00C26739">
              <w:rPr>
                <w:rFonts w:ascii="Times New Roman" w:hAnsi="Times New Roman"/>
              </w:rPr>
              <w:t>ровести мероприятия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r>
              <w:rPr>
                <w:rFonts w:ascii="Times New Roman" w:hAnsi="Times New Roman"/>
              </w:rPr>
              <w:t xml:space="preserve"> </w:t>
            </w:r>
          </w:p>
        </w:tc>
      </w:tr>
      <w:tr w:rsidR="00AB748A" w:rsidRPr="00C34228"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F36BA9">
              <w:rPr>
                <w:rFonts w:ascii="Times New Roman" w:hAnsi="Times New Roman"/>
                <w:sz w:val="24"/>
                <w:szCs w:val="24"/>
              </w:rPr>
              <w:t>Ожидаемые</w:t>
            </w:r>
            <w:r w:rsidRPr="00C34228">
              <w:rPr>
                <w:rFonts w:ascii="Times New Roman" w:hAnsi="Times New Roman"/>
                <w:sz w:val="24"/>
                <w:szCs w:val="24"/>
              </w:rPr>
              <w:t xml:space="preserve"> конечные результаты реализации муниципальной программы</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Повышение культурного уровня различных возрастных и социальных слоев населения Ртищевского муниципального района.</w:t>
            </w:r>
          </w:p>
          <w:p w:rsidR="00AB748A"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Повышение качества предоставляемых населению культурно – досуговых услуг.</w:t>
            </w:r>
          </w:p>
          <w:p w:rsidR="00AB748A" w:rsidRDefault="00AB748A" w:rsidP="00C26739">
            <w:pPr>
              <w:autoSpaceDE w:val="0"/>
              <w:autoSpaceDN w:val="0"/>
              <w:adjustRightInd w:val="0"/>
              <w:spacing w:line="240" w:lineRule="auto"/>
              <w:rPr>
                <w:rFonts w:ascii="Times New Roman" w:hAnsi="Times New Roman"/>
              </w:rPr>
            </w:pPr>
            <w:r w:rsidRPr="00C26739">
              <w:rPr>
                <w:rFonts w:ascii="Times New Roman" w:hAnsi="Times New Roman"/>
              </w:rPr>
              <w:t>Повы</w:t>
            </w:r>
            <w:r>
              <w:rPr>
                <w:rFonts w:ascii="Times New Roman" w:hAnsi="Times New Roman"/>
              </w:rPr>
              <w:t>шение</w:t>
            </w:r>
            <w:r w:rsidRPr="00C26739">
              <w:rPr>
                <w:rFonts w:ascii="Times New Roman" w:hAnsi="Times New Roman"/>
              </w:rPr>
              <w:t xml:space="preserve">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(далее – Указы Президента Российской Федерации);</w:t>
            </w:r>
            <w:r>
              <w:rPr>
                <w:rFonts w:ascii="Times New Roman" w:hAnsi="Times New Roman"/>
              </w:rPr>
              <w:t xml:space="preserve"> </w:t>
            </w:r>
          </w:p>
          <w:p w:rsidR="00AB748A" w:rsidRDefault="00AB748A" w:rsidP="00C26739">
            <w:pPr>
              <w:autoSpaceDE w:val="0"/>
              <w:autoSpaceDN w:val="0"/>
              <w:adjustRightInd w:val="0"/>
              <w:spacing w:line="240" w:lineRule="auto"/>
              <w:rPr>
                <w:rFonts w:ascii="Times New Roman" w:hAnsi="Times New Roman"/>
              </w:rPr>
            </w:pPr>
            <w:r>
              <w:rPr>
                <w:rFonts w:ascii="Times New Roman" w:hAnsi="Times New Roman"/>
              </w:rPr>
              <w:t>-Обеспечение</w:t>
            </w:r>
            <w:r w:rsidRPr="00C26739">
              <w:rPr>
                <w:rFonts w:ascii="Times New Roman" w:hAnsi="Times New Roman"/>
              </w:rPr>
              <w:t xml:space="preserve"> с 1 января 2018 года месячной заработной платы работников муниципальных учреждений и (или) о</w:t>
            </w:r>
            <w:r>
              <w:rPr>
                <w:rFonts w:ascii="Times New Roman" w:hAnsi="Times New Roman"/>
              </w:rPr>
              <w:t xml:space="preserve">рганов местного самоуправления в размере не менее 9489 рублей, </w:t>
            </w:r>
          </w:p>
          <w:p w:rsidR="00AB748A" w:rsidRPr="00C34228" w:rsidRDefault="00AB748A" w:rsidP="00CD576F">
            <w:pPr>
              <w:autoSpaceDE w:val="0"/>
              <w:autoSpaceDN w:val="0"/>
              <w:adjustRightInd w:val="0"/>
              <w:spacing w:line="240" w:lineRule="auto"/>
              <w:rPr>
                <w:rFonts w:ascii="Times New Roman" w:hAnsi="Times New Roman"/>
                <w:sz w:val="24"/>
                <w:szCs w:val="24"/>
              </w:rPr>
            </w:pPr>
            <w:r>
              <w:rPr>
                <w:rFonts w:ascii="Times New Roman" w:hAnsi="Times New Roman"/>
              </w:rPr>
              <w:t>-</w:t>
            </w:r>
            <w:r w:rsidRPr="00C26739">
              <w:rPr>
                <w:rFonts w:ascii="Times New Roman" w:hAnsi="Times New Roman"/>
              </w:rPr>
              <w:t>повы</w:t>
            </w:r>
            <w:r>
              <w:rPr>
                <w:rFonts w:ascii="Times New Roman" w:hAnsi="Times New Roman"/>
              </w:rPr>
              <w:t>шение</w:t>
            </w:r>
            <w:r w:rsidRPr="00C26739">
              <w:rPr>
                <w:rFonts w:ascii="Times New Roman" w:hAnsi="Times New Roman"/>
              </w:rPr>
              <w:t xml:space="preserve"> оплат</w:t>
            </w:r>
            <w:r>
              <w:rPr>
                <w:rFonts w:ascii="Times New Roman" w:hAnsi="Times New Roman"/>
              </w:rPr>
              <w:t xml:space="preserve">ы </w:t>
            </w:r>
            <w:r w:rsidRPr="00C26739">
              <w:rPr>
                <w:rFonts w:ascii="Times New Roman" w:hAnsi="Times New Roman"/>
              </w:rPr>
              <w:t>труда:</w:t>
            </w:r>
            <w:r>
              <w:rPr>
                <w:rFonts w:ascii="Times New Roman" w:hAnsi="Times New Roman"/>
              </w:rPr>
              <w:t xml:space="preserve"> </w:t>
            </w:r>
            <w:r w:rsidRPr="00C26739">
              <w:rPr>
                <w:rFonts w:ascii="Times New Roman" w:hAnsi="Times New Roman"/>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rPr>
              <w:t xml:space="preserve"> </w:t>
            </w:r>
            <w:r w:rsidRPr="00C26739">
              <w:rPr>
                <w:rFonts w:ascii="Times New Roman" w:hAnsi="Times New Roman"/>
              </w:rPr>
              <w:t>работников  учреждений  культуры – до 100 процентов от планируемого на 2018 год среднемесячного  дохода от тр</w:t>
            </w:r>
            <w:r>
              <w:rPr>
                <w:rFonts w:ascii="Times New Roman" w:hAnsi="Times New Roman"/>
              </w:rPr>
              <w:t>удовой деятельности по области.</w:t>
            </w:r>
          </w:p>
        </w:tc>
      </w:tr>
      <w:tr w:rsidR="00AB748A" w:rsidRPr="00C34228" w:rsidTr="0038279D">
        <w:trPr>
          <w:gridAfter w:val="5"/>
          <w:wAfter w:w="6480" w:type="dxa"/>
          <w:cantSplit/>
        </w:trPr>
        <w:tc>
          <w:tcPr>
            <w:tcW w:w="3780" w:type="dxa"/>
            <w:gridSpan w:val="3"/>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jc w:val="center"/>
              <w:rPr>
                <w:rFonts w:ascii="Times New Roman" w:hAnsi="Times New Roman"/>
                <w:sz w:val="24"/>
                <w:szCs w:val="24"/>
              </w:rPr>
            </w:pPr>
            <w:r w:rsidRPr="00C34228">
              <w:rPr>
                <w:rFonts w:ascii="Times New Roman" w:hAnsi="Times New Roman"/>
                <w:sz w:val="24"/>
                <w:szCs w:val="24"/>
              </w:rPr>
              <w:t>Сроки и этапы реализации муниципальной программы</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2017 – 2020 годы</w:t>
            </w:r>
          </w:p>
        </w:tc>
      </w:tr>
      <w:tr w:rsidR="00AB748A" w:rsidRPr="00C34228" w:rsidTr="000374E0">
        <w:trPr>
          <w:gridAfter w:val="4"/>
          <w:wAfter w:w="6419" w:type="dxa"/>
          <w:cantSplit/>
        </w:trPr>
        <w:tc>
          <w:tcPr>
            <w:tcW w:w="3441" w:type="dxa"/>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rPr>
                <w:rFonts w:ascii="Times New Roman" w:hAnsi="Times New Roman"/>
                <w:sz w:val="24"/>
                <w:szCs w:val="24"/>
              </w:rPr>
            </w:pPr>
            <w:r w:rsidRPr="00C34228">
              <w:rPr>
                <w:rFonts w:ascii="Times New Roman" w:hAnsi="Times New Roman"/>
                <w:sz w:val="24"/>
                <w:szCs w:val="24"/>
              </w:rPr>
              <w:t>Объемы финансового обеспечения муниципальной программы, в том числе по годам:</w:t>
            </w:r>
          </w:p>
        </w:tc>
        <w:tc>
          <w:tcPr>
            <w:tcW w:w="6520" w:type="dxa"/>
            <w:gridSpan w:val="8"/>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autoSpaceDE w:val="0"/>
              <w:autoSpaceDN w:val="0"/>
              <w:adjustRightInd w:val="0"/>
              <w:spacing w:after="0" w:line="240" w:lineRule="auto"/>
              <w:ind w:left="-70"/>
              <w:jc w:val="center"/>
              <w:rPr>
                <w:rFonts w:ascii="Times New Roman" w:hAnsi="Times New Roman"/>
                <w:sz w:val="24"/>
                <w:szCs w:val="24"/>
              </w:rPr>
            </w:pPr>
            <w:r w:rsidRPr="00C34228">
              <w:rPr>
                <w:rFonts w:ascii="Times New Roman" w:hAnsi="Times New Roman"/>
                <w:sz w:val="24"/>
                <w:szCs w:val="24"/>
              </w:rPr>
              <w:t>Расходы (тыс. руб.)</w:t>
            </w:r>
          </w:p>
        </w:tc>
      </w:tr>
      <w:tr w:rsidR="00AB748A" w:rsidRPr="00C34228" w:rsidTr="0038279D">
        <w:trPr>
          <w:gridAfter w:val="5"/>
          <w:wAfter w:w="6480" w:type="dxa"/>
        </w:trPr>
        <w:tc>
          <w:tcPr>
            <w:tcW w:w="3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sz w:val="24"/>
                <w:szCs w:val="24"/>
              </w:rPr>
            </w:pPr>
          </w:p>
        </w:tc>
        <w:tc>
          <w:tcPr>
            <w:tcW w:w="12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ind w:left="-108"/>
              <w:jc w:val="center"/>
              <w:rPr>
                <w:rFonts w:ascii="Times New Roman" w:hAnsi="Times New Roman"/>
                <w:sz w:val="20"/>
                <w:szCs w:val="20"/>
              </w:rPr>
            </w:pPr>
            <w:r w:rsidRPr="00C34228">
              <w:rPr>
                <w:rFonts w:ascii="Times New Roman" w:hAnsi="Times New Roman"/>
                <w:sz w:val="20"/>
                <w:szCs w:val="20"/>
              </w:rPr>
              <w:t>Всего (прогнозно)</w:t>
            </w: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sz w:val="20"/>
                <w:szCs w:val="20"/>
              </w:rPr>
            </w:pPr>
            <w:r w:rsidRPr="00C34228">
              <w:rPr>
                <w:rFonts w:ascii="Times New Roman" w:hAnsi="Times New Roman"/>
                <w:sz w:val="20"/>
                <w:szCs w:val="20"/>
              </w:rPr>
              <w:t>2017 год</w:t>
            </w:r>
          </w:p>
          <w:p w:rsidR="00AB748A" w:rsidRPr="00C34228" w:rsidRDefault="00AB748A" w:rsidP="0006305B">
            <w:pPr>
              <w:spacing w:after="0" w:line="240" w:lineRule="auto"/>
              <w:ind w:left="-108"/>
              <w:jc w:val="center"/>
              <w:rPr>
                <w:rFonts w:ascii="Times New Roman" w:hAnsi="Times New Roman"/>
                <w:sz w:val="20"/>
                <w:szCs w:val="20"/>
              </w:rPr>
            </w:pPr>
            <w:r w:rsidRPr="00C34228">
              <w:rPr>
                <w:rFonts w:ascii="Times New Roman" w:hAnsi="Times New Roman"/>
                <w:sz w:val="20"/>
                <w:szCs w:val="20"/>
              </w:rPr>
              <w:t>(прогнозно)</w:t>
            </w:r>
          </w:p>
        </w:tc>
        <w:tc>
          <w:tcPr>
            <w:tcW w:w="1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sz w:val="20"/>
                <w:szCs w:val="20"/>
              </w:rPr>
            </w:pPr>
            <w:r w:rsidRPr="00C34228">
              <w:rPr>
                <w:rFonts w:ascii="Times New Roman" w:hAnsi="Times New Roman"/>
                <w:sz w:val="20"/>
                <w:szCs w:val="20"/>
              </w:rPr>
              <w:t>2018 год</w:t>
            </w:r>
          </w:p>
          <w:p w:rsidR="00AB748A" w:rsidRPr="00C34228" w:rsidRDefault="00AB748A" w:rsidP="0006305B">
            <w:pPr>
              <w:spacing w:after="0" w:line="240" w:lineRule="auto"/>
              <w:ind w:left="-108" w:right="-108"/>
              <w:jc w:val="center"/>
              <w:rPr>
                <w:rFonts w:ascii="Times New Roman" w:hAnsi="Times New Roman"/>
                <w:sz w:val="20"/>
                <w:szCs w:val="20"/>
              </w:rPr>
            </w:pPr>
            <w:r w:rsidRPr="00C34228">
              <w:rPr>
                <w:rFonts w:ascii="Times New Roman" w:hAnsi="Times New Roman"/>
                <w:sz w:val="20"/>
                <w:szCs w:val="20"/>
              </w:rPr>
              <w:t>(прогнозно)</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sz w:val="20"/>
                <w:szCs w:val="20"/>
              </w:rPr>
            </w:pPr>
            <w:r w:rsidRPr="00C34228">
              <w:rPr>
                <w:rFonts w:ascii="Times New Roman" w:hAnsi="Times New Roman"/>
                <w:sz w:val="20"/>
                <w:szCs w:val="20"/>
              </w:rPr>
              <w:t>2019 год</w:t>
            </w:r>
          </w:p>
          <w:p w:rsidR="00AB748A" w:rsidRPr="00C34228" w:rsidRDefault="00AB748A" w:rsidP="0006305B">
            <w:pPr>
              <w:spacing w:after="0" w:line="240" w:lineRule="auto"/>
              <w:jc w:val="center"/>
              <w:rPr>
                <w:rFonts w:ascii="Times New Roman" w:hAnsi="Times New Roman"/>
                <w:sz w:val="20"/>
                <w:szCs w:val="20"/>
              </w:rPr>
            </w:pPr>
            <w:r w:rsidRPr="00C34228">
              <w:rPr>
                <w:rFonts w:ascii="Times New Roman" w:hAnsi="Times New Roman"/>
                <w:sz w:val="20"/>
                <w:szCs w:val="20"/>
              </w:rPr>
              <w:t>(прогнозно)</w:t>
            </w:r>
          </w:p>
          <w:p w:rsidR="00AB748A" w:rsidRPr="00C34228" w:rsidRDefault="00AB748A" w:rsidP="0006305B">
            <w:pPr>
              <w:spacing w:after="0" w:line="240" w:lineRule="auto"/>
              <w:jc w:val="center"/>
              <w:rPr>
                <w:rFonts w:ascii="Times New Roman" w:hAnsi="Times New Roman"/>
                <w:sz w:val="20"/>
                <w:szCs w:val="20"/>
              </w:rPr>
            </w:pP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sz w:val="20"/>
                <w:szCs w:val="20"/>
              </w:rPr>
            </w:pPr>
            <w:r w:rsidRPr="00C34228">
              <w:rPr>
                <w:rFonts w:ascii="Times New Roman" w:hAnsi="Times New Roman"/>
                <w:sz w:val="20"/>
                <w:szCs w:val="20"/>
              </w:rPr>
              <w:t>2020 год</w:t>
            </w:r>
          </w:p>
          <w:p w:rsidR="00AB748A" w:rsidRPr="00C34228" w:rsidRDefault="00AB748A" w:rsidP="0006305B">
            <w:pPr>
              <w:spacing w:after="0" w:line="240" w:lineRule="auto"/>
              <w:ind w:left="-139"/>
              <w:rPr>
                <w:rFonts w:ascii="Times New Roman" w:hAnsi="Times New Roman"/>
                <w:sz w:val="20"/>
                <w:szCs w:val="20"/>
              </w:rPr>
            </w:pPr>
            <w:r w:rsidRPr="00C34228">
              <w:rPr>
                <w:rFonts w:ascii="Times New Roman" w:hAnsi="Times New Roman"/>
                <w:sz w:val="20"/>
                <w:szCs w:val="20"/>
              </w:rPr>
              <w:t>(прогнозно)</w:t>
            </w:r>
          </w:p>
        </w:tc>
      </w:tr>
      <w:tr w:rsidR="00AB748A" w:rsidRPr="00C34228" w:rsidTr="0038279D">
        <w:trPr>
          <w:gridAfter w:val="5"/>
          <w:wAfter w:w="6480" w:type="dxa"/>
        </w:trPr>
        <w:tc>
          <w:tcPr>
            <w:tcW w:w="3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ind w:right="-127"/>
              <w:rPr>
                <w:rFonts w:ascii="Times New Roman" w:hAnsi="Times New Roman"/>
                <w:sz w:val="24"/>
                <w:szCs w:val="24"/>
              </w:rPr>
            </w:pPr>
            <w:r w:rsidRPr="00C34228">
              <w:rPr>
                <w:rFonts w:ascii="Times New Roman" w:hAnsi="Times New Roman"/>
                <w:sz w:val="24"/>
                <w:szCs w:val="24"/>
              </w:rPr>
              <w:t>бюджет района (прогнозно)</w:t>
            </w:r>
          </w:p>
        </w:tc>
        <w:tc>
          <w:tcPr>
            <w:tcW w:w="12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279 208,9</w:t>
            </w: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74365,5</w:t>
            </w:r>
          </w:p>
        </w:tc>
        <w:tc>
          <w:tcPr>
            <w:tcW w:w="1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70532,2</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67 155,6</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67 155,6</w:t>
            </w:r>
          </w:p>
        </w:tc>
      </w:tr>
      <w:tr w:rsidR="00AB748A" w:rsidRPr="00C34228" w:rsidTr="0038279D">
        <w:trPr>
          <w:gridAfter w:val="5"/>
          <w:wAfter w:w="6480" w:type="dxa"/>
        </w:trPr>
        <w:tc>
          <w:tcPr>
            <w:tcW w:w="3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федеральный бюджет (прогнозно)</w:t>
            </w:r>
          </w:p>
        </w:tc>
        <w:tc>
          <w:tcPr>
            <w:tcW w:w="12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2 165,8</w:t>
            </w: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sidRPr="00BE3181">
              <w:rPr>
                <w:rFonts w:ascii="Times New Roman" w:hAnsi="Times New Roman"/>
              </w:rPr>
              <w:t>1 8</w:t>
            </w:r>
            <w:r>
              <w:rPr>
                <w:rFonts w:ascii="Times New Roman" w:hAnsi="Times New Roman"/>
              </w:rPr>
              <w:t>78</w:t>
            </w:r>
            <w:r w:rsidRPr="00BE3181">
              <w:rPr>
                <w:rFonts w:ascii="Times New Roman" w:hAnsi="Times New Roman"/>
              </w:rPr>
              <w:t>,</w:t>
            </w:r>
            <w:r>
              <w:rPr>
                <w:rFonts w:ascii="Times New Roman" w:hAnsi="Times New Roman"/>
              </w:rPr>
              <w:t>9</w:t>
            </w:r>
          </w:p>
        </w:tc>
        <w:tc>
          <w:tcPr>
            <w:tcW w:w="1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286,9</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sidRPr="00BE3181">
              <w:rPr>
                <w:rFonts w:ascii="Times New Roman" w:hAnsi="Times New Roman"/>
              </w:rPr>
              <w:t>0</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sidRPr="00BE3181">
              <w:rPr>
                <w:rFonts w:ascii="Times New Roman" w:hAnsi="Times New Roman"/>
              </w:rPr>
              <w:t>0</w:t>
            </w:r>
          </w:p>
        </w:tc>
      </w:tr>
      <w:tr w:rsidR="00AB748A" w:rsidRPr="00C34228" w:rsidTr="0038279D">
        <w:trPr>
          <w:gridAfter w:val="5"/>
          <w:wAfter w:w="6480" w:type="dxa"/>
        </w:trPr>
        <w:tc>
          <w:tcPr>
            <w:tcW w:w="3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Областной бюджет (прогнозно)</w:t>
            </w:r>
          </w:p>
        </w:tc>
        <w:tc>
          <w:tcPr>
            <w:tcW w:w="12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44 627,2</w:t>
            </w: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18435,3</w:t>
            </w:r>
          </w:p>
        </w:tc>
        <w:tc>
          <w:tcPr>
            <w:tcW w:w="1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26 191,9</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0</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0</w:t>
            </w:r>
          </w:p>
        </w:tc>
      </w:tr>
      <w:tr w:rsidR="00AB748A" w:rsidRPr="00C34228" w:rsidTr="0038279D">
        <w:trPr>
          <w:gridAfter w:val="5"/>
          <w:wAfter w:w="6480" w:type="dxa"/>
        </w:trPr>
        <w:tc>
          <w:tcPr>
            <w:tcW w:w="3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 xml:space="preserve">Внебюджетные источники (прогнозно) </w:t>
            </w:r>
          </w:p>
        </w:tc>
        <w:tc>
          <w:tcPr>
            <w:tcW w:w="12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8869,8</w:t>
            </w: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2660,3</w:t>
            </w:r>
          </w:p>
        </w:tc>
        <w:tc>
          <w:tcPr>
            <w:tcW w:w="1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Pr>
                <w:rFonts w:ascii="Times New Roman" w:hAnsi="Times New Roman"/>
              </w:rPr>
              <w:t>2160,7</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sidRPr="00BE3181">
              <w:rPr>
                <w:rFonts w:ascii="Times New Roman" w:hAnsi="Times New Roman"/>
              </w:rPr>
              <w:t>2 024,4</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5C4C2C">
            <w:pPr>
              <w:spacing w:after="0" w:line="240" w:lineRule="auto"/>
              <w:rPr>
                <w:rFonts w:ascii="Times New Roman" w:hAnsi="Times New Roman"/>
              </w:rPr>
            </w:pPr>
            <w:r w:rsidRPr="00BE3181">
              <w:rPr>
                <w:rFonts w:ascii="Times New Roman" w:hAnsi="Times New Roman"/>
              </w:rPr>
              <w:t>2 024,4</w:t>
            </w:r>
          </w:p>
        </w:tc>
      </w:tr>
      <w:tr w:rsidR="00AB748A" w:rsidRPr="00C34228" w:rsidTr="0038279D">
        <w:tc>
          <w:tcPr>
            <w:tcW w:w="3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Целевые показатели программы (прогнозно)</w:t>
            </w:r>
          </w:p>
        </w:tc>
        <w:tc>
          <w:tcPr>
            <w:tcW w:w="63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5C4C2C">
            <w:pPr>
              <w:spacing w:after="0" w:line="240" w:lineRule="auto"/>
              <w:rPr>
                <w:rFonts w:ascii="Times New Roman" w:hAnsi="Times New Roman"/>
                <w:sz w:val="24"/>
                <w:szCs w:val="24"/>
              </w:rPr>
            </w:pPr>
            <w:r w:rsidRPr="00C34228">
              <w:rPr>
                <w:rFonts w:ascii="Times New Roman" w:hAnsi="Times New Roman"/>
                <w:sz w:val="24"/>
                <w:szCs w:val="24"/>
              </w:rPr>
              <w:t xml:space="preserve">1. Количество пользователей </w:t>
            </w:r>
          </w:p>
          <w:p w:rsidR="00AB748A" w:rsidRPr="00C34228" w:rsidRDefault="00AB748A" w:rsidP="005C4C2C">
            <w:pPr>
              <w:spacing w:after="0" w:line="240" w:lineRule="auto"/>
              <w:rPr>
                <w:rFonts w:ascii="Times New Roman" w:hAnsi="Times New Roman"/>
                <w:sz w:val="24"/>
                <w:szCs w:val="24"/>
              </w:rPr>
            </w:pPr>
            <w:r w:rsidRPr="00C34228">
              <w:rPr>
                <w:rFonts w:ascii="Times New Roman" w:hAnsi="Times New Roman"/>
                <w:sz w:val="24"/>
                <w:szCs w:val="24"/>
              </w:rPr>
              <w:t>библиотек (чел.) – 28 100 чел.</w:t>
            </w:r>
          </w:p>
          <w:p w:rsidR="00AB748A" w:rsidRPr="00C34228" w:rsidRDefault="00AB748A" w:rsidP="005C4C2C">
            <w:pPr>
              <w:spacing w:after="0" w:line="240" w:lineRule="auto"/>
              <w:rPr>
                <w:rFonts w:ascii="Times New Roman" w:hAnsi="Times New Roman"/>
                <w:sz w:val="24"/>
                <w:szCs w:val="24"/>
              </w:rPr>
            </w:pPr>
            <w:r w:rsidRPr="00C34228">
              <w:rPr>
                <w:rFonts w:ascii="Times New Roman" w:hAnsi="Times New Roman"/>
                <w:sz w:val="24"/>
                <w:szCs w:val="24"/>
              </w:rPr>
              <w:t>2. Количество книговыдач (экз.) – 570 845</w:t>
            </w:r>
          </w:p>
          <w:p w:rsidR="00AB748A" w:rsidRDefault="00AB748A" w:rsidP="005C4C2C">
            <w:pPr>
              <w:spacing w:after="0" w:line="240" w:lineRule="auto"/>
              <w:rPr>
                <w:rFonts w:ascii="Times New Roman" w:hAnsi="Times New Roman"/>
                <w:sz w:val="24"/>
                <w:szCs w:val="24"/>
              </w:rPr>
            </w:pPr>
            <w:r w:rsidRPr="00C34228">
              <w:rPr>
                <w:rFonts w:ascii="Times New Roman" w:hAnsi="Times New Roman"/>
                <w:sz w:val="24"/>
                <w:szCs w:val="24"/>
              </w:rPr>
              <w:t>3. Обращаемость библиотечного фонда (раз) – 1,6</w:t>
            </w:r>
          </w:p>
          <w:p w:rsidR="00AB748A" w:rsidRPr="005C4C2C" w:rsidRDefault="00AB748A" w:rsidP="005C4C2C">
            <w:pPr>
              <w:spacing w:after="0" w:line="240" w:lineRule="auto"/>
              <w:jc w:val="both"/>
              <w:rPr>
                <w:rFonts w:ascii="Times New Roman" w:hAnsi="Times New Roman"/>
                <w:sz w:val="24"/>
                <w:szCs w:val="24"/>
              </w:rPr>
            </w:pPr>
            <w:r w:rsidRPr="005C4C2C">
              <w:rPr>
                <w:rFonts w:ascii="Times New Roman" w:hAnsi="Times New Roman"/>
                <w:sz w:val="24"/>
                <w:szCs w:val="24"/>
              </w:rPr>
              <w:t>4. Количество обучающихся - 480 чел.</w:t>
            </w:r>
          </w:p>
          <w:p w:rsidR="00AB748A" w:rsidRPr="00742B8A" w:rsidRDefault="00AB748A" w:rsidP="005C4C2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r w:rsidRPr="00742B8A">
              <w:rPr>
                <w:rFonts w:ascii="Times New Roman" w:hAnsi="Times New Roman" w:cs="Times New Roman"/>
                <w:sz w:val="24"/>
                <w:szCs w:val="24"/>
              </w:rPr>
              <w:t xml:space="preserve">Количество культурно - досуговых мероприятий (ед.) – </w:t>
            </w:r>
            <w:r>
              <w:rPr>
                <w:rFonts w:ascii="Times New Roman" w:hAnsi="Times New Roman" w:cs="Times New Roman"/>
                <w:sz w:val="24"/>
                <w:szCs w:val="24"/>
              </w:rPr>
              <w:t xml:space="preserve">             </w:t>
            </w:r>
            <w:r w:rsidRPr="00742B8A">
              <w:rPr>
                <w:rFonts w:ascii="Times New Roman" w:hAnsi="Times New Roman" w:cs="Times New Roman"/>
                <w:sz w:val="24"/>
                <w:szCs w:val="24"/>
              </w:rPr>
              <w:t xml:space="preserve">7 130 </w:t>
            </w:r>
          </w:p>
          <w:p w:rsidR="00AB748A" w:rsidRPr="00C34228" w:rsidRDefault="00AB748A" w:rsidP="005C4C2C">
            <w:pPr>
              <w:spacing w:after="0" w:line="240" w:lineRule="auto"/>
              <w:rPr>
                <w:rFonts w:ascii="Times New Roman" w:hAnsi="Times New Roman"/>
                <w:sz w:val="24"/>
                <w:szCs w:val="24"/>
              </w:rPr>
            </w:pPr>
            <w:r>
              <w:rPr>
                <w:rFonts w:ascii="Times New Roman" w:hAnsi="Times New Roman"/>
                <w:sz w:val="24"/>
                <w:szCs w:val="24"/>
              </w:rPr>
              <w:t>6</w:t>
            </w:r>
            <w:r w:rsidRPr="00C34228">
              <w:rPr>
                <w:rFonts w:ascii="Times New Roman" w:hAnsi="Times New Roman"/>
                <w:sz w:val="24"/>
                <w:szCs w:val="24"/>
              </w:rPr>
              <w:t xml:space="preserve">. Количество клубных формирований (ед.) – 254  </w:t>
            </w:r>
          </w:p>
          <w:p w:rsidR="00AB748A" w:rsidRPr="00742B8A" w:rsidRDefault="00AB748A" w:rsidP="005C4C2C">
            <w:pPr>
              <w:pStyle w:val="ConsPlusCell"/>
              <w:widowControl/>
              <w:ind w:left="-48"/>
              <w:rPr>
                <w:rFonts w:ascii="Times New Roman" w:hAnsi="Times New Roman" w:cs="Times New Roman"/>
                <w:sz w:val="24"/>
                <w:szCs w:val="24"/>
              </w:rPr>
            </w:pPr>
            <w:r>
              <w:rPr>
                <w:rFonts w:ascii="Times New Roman" w:hAnsi="Times New Roman" w:cs="Times New Roman"/>
                <w:sz w:val="24"/>
                <w:szCs w:val="24"/>
              </w:rPr>
              <w:t xml:space="preserve"> 7</w:t>
            </w:r>
            <w:r w:rsidRPr="00742B8A">
              <w:rPr>
                <w:rFonts w:ascii="Times New Roman" w:hAnsi="Times New Roman" w:cs="Times New Roman"/>
                <w:sz w:val="24"/>
                <w:szCs w:val="24"/>
              </w:rPr>
              <w:t xml:space="preserve">. Количество участников клубных формирований (чел.) – </w:t>
            </w:r>
            <w:r>
              <w:rPr>
                <w:rFonts w:ascii="Times New Roman" w:hAnsi="Times New Roman" w:cs="Times New Roman"/>
                <w:sz w:val="24"/>
                <w:szCs w:val="24"/>
              </w:rPr>
              <w:t xml:space="preserve">   </w:t>
            </w:r>
            <w:r w:rsidRPr="00742B8A">
              <w:rPr>
                <w:rFonts w:ascii="Times New Roman" w:hAnsi="Times New Roman" w:cs="Times New Roman"/>
                <w:sz w:val="24"/>
                <w:szCs w:val="24"/>
              </w:rPr>
              <w:t>3</w:t>
            </w:r>
            <w:r>
              <w:rPr>
                <w:rFonts w:ascii="Times New Roman" w:hAnsi="Times New Roman" w:cs="Times New Roman"/>
                <w:sz w:val="24"/>
                <w:szCs w:val="24"/>
              </w:rPr>
              <w:t> </w:t>
            </w:r>
            <w:r w:rsidRPr="00742B8A">
              <w:rPr>
                <w:rFonts w:ascii="Times New Roman" w:hAnsi="Times New Roman" w:cs="Times New Roman"/>
                <w:sz w:val="24"/>
                <w:szCs w:val="24"/>
              </w:rPr>
              <w:t>664</w:t>
            </w:r>
          </w:p>
          <w:p w:rsidR="00AB748A" w:rsidRPr="00F275E8" w:rsidRDefault="00AB748A" w:rsidP="00F275E8">
            <w:pPr>
              <w:spacing w:after="0" w:line="240" w:lineRule="auto"/>
              <w:rPr>
                <w:rFonts w:ascii="Times New Roman" w:hAnsi="Times New Roman"/>
                <w:sz w:val="24"/>
                <w:szCs w:val="24"/>
              </w:rPr>
            </w:pPr>
            <w:r w:rsidRPr="00F275E8">
              <w:rPr>
                <w:rFonts w:ascii="Times New Roman" w:hAnsi="Times New Roman"/>
                <w:sz w:val="24"/>
                <w:szCs w:val="24"/>
              </w:rPr>
              <w:t>8. Готовность  зданий учреждений культуры к проведению культурно – досуговых мероприятий (%) – 90</w:t>
            </w:r>
          </w:p>
          <w:p w:rsidR="00AB748A" w:rsidRPr="00F275E8" w:rsidRDefault="00AB748A" w:rsidP="005C4C2C">
            <w:pPr>
              <w:spacing w:after="0" w:line="240" w:lineRule="auto"/>
              <w:rPr>
                <w:rFonts w:ascii="Times New Roman" w:hAnsi="Times New Roman"/>
                <w:sz w:val="24"/>
                <w:szCs w:val="24"/>
              </w:rPr>
            </w:pPr>
            <w:r>
              <w:rPr>
                <w:rFonts w:ascii="Times New Roman" w:hAnsi="Times New Roman"/>
                <w:sz w:val="24"/>
                <w:szCs w:val="24"/>
              </w:rPr>
              <w:t>9</w:t>
            </w:r>
            <w:r w:rsidRPr="00967037">
              <w:rPr>
                <w:rFonts w:ascii="Times New Roman" w:hAnsi="Times New Roman"/>
                <w:sz w:val="24"/>
                <w:szCs w:val="24"/>
              </w:rPr>
              <w:t>.</w:t>
            </w:r>
            <w:r w:rsidRPr="00967037">
              <w:rPr>
                <w:rFonts w:ascii="Times New Roman" w:hAnsi="Times New Roman"/>
                <w:sz w:val="28"/>
                <w:szCs w:val="28"/>
              </w:rPr>
              <w:t xml:space="preserve"> </w:t>
            </w:r>
            <w:r>
              <w:rPr>
                <w:rFonts w:ascii="Times New Roman" w:hAnsi="Times New Roman"/>
                <w:sz w:val="28"/>
                <w:szCs w:val="28"/>
              </w:rPr>
              <w:t>С</w:t>
            </w:r>
            <w:r w:rsidRPr="00F275E8">
              <w:rPr>
                <w:rFonts w:ascii="Times New Roman" w:hAnsi="Times New Roman"/>
                <w:sz w:val="24"/>
                <w:szCs w:val="24"/>
              </w:rPr>
              <w:t>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AB748A" w:rsidRPr="00F275E8" w:rsidRDefault="00AB748A" w:rsidP="005C4C2C">
            <w:pPr>
              <w:spacing w:after="0" w:line="240" w:lineRule="auto"/>
              <w:rPr>
                <w:rFonts w:ascii="Times New Roman" w:hAnsi="Times New Roman"/>
                <w:sz w:val="24"/>
                <w:szCs w:val="24"/>
              </w:rPr>
            </w:pPr>
            <w:r w:rsidRPr="00F275E8">
              <w:rPr>
                <w:rFonts w:ascii="Times New Roman" w:hAnsi="Times New Roman"/>
                <w:sz w:val="24"/>
                <w:szCs w:val="24"/>
              </w:rPr>
              <w:t xml:space="preserve">10. </w:t>
            </w:r>
            <w:r>
              <w:rPr>
                <w:rFonts w:ascii="Times New Roman" w:hAnsi="Times New Roman"/>
                <w:sz w:val="24"/>
                <w:szCs w:val="24"/>
              </w:rPr>
              <w:t>С</w:t>
            </w:r>
            <w:r w:rsidRPr="00F275E8">
              <w:rPr>
                <w:rFonts w:ascii="Times New Roman" w:hAnsi="Times New Roman"/>
                <w:sz w:val="24"/>
                <w:szCs w:val="24"/>
              </w:rPr>
              <w:t>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AB748A" w:rsidRPr="00F275E8" w:rsidRDefault="00AB748A" w:rsidP="00F275E8">
            <w:pPr>
              <w:widowControl w:val="0"/>
              <w:autoSpaceDE w:val="0"/>
              <w:autoSpaceDN w:val="0"/>
              <w:spacing w:line="230" w:lineRule="auto"/>
              <w:jc w:val="both"/>
              <w:rPr>
                <w:rFonts w:ascii="Times New Roman" w:hAnsi="Times New Roman"/>
                <w:spacing w:val="-6"/>
                <w:sz w:val="24"/>
                <w:szCs w:val="24"/>
              </w:rPr>
            </w:pPr>
            <w:r w:rsidRPr="00F275E8">
              <w:rPr>
                <w:rFonts w:ascii="Times New Roman" w:hAnsi="Times New Roman"/>
                <w:spacing w:val="-6"/>
                <w:sz w:val="24"/>
                <w:szCs w:val="24"/>
              </w:rPr>
              <w:t>11.</w:t>
            </w:r>
            <w:r>
              <w:rPr>
                <w:rFonts w:ascii="Times New Roman" w:hAnsi="Times New Roman"/>
                <w:spacing w:val="-6"/>
                <w:sz w:val="24"/>
                <w:szCs w:val="24"/>
              </w:rPr>
              <w:t>О</w:t>
            </w:r>
            <w:r w:rsidRPr="00F275E8">
              <w:rPr>
                <w:rFonts w:ascii="Times New Roman" w:hAnsi="Times New Roman"/>
                <w:spacing w:val="-6"/>
                <w:sz w:val="24"/>
                <w:szCs w:val="24"/>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F275E8">
              <w:rPr>
                <w:rFonts w:ascii="Times New Roman" w:hAnsi="Times New Roman"/>
                <w:sz w:val="24"/>
                <w:szCs w:val="24"/>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F275E8">
              <w:rPr>
                <w:rFonts w:ascii="Times New Roman" w:hAnsi="Times New Roman"/>
                <w:spacing w:val="-6"/>
                <w:sz w:val="24"/>
                <w:szCs w:val="24"/>
              </w:rPr>
              <w:t>не менее 4,0 %;</w:t>
            </w:r>
          </w:p>
          <w:p w:rsidR="00AB748A" w:rsidRPr="00F275E8" w:rsidRDefault="00AB748A" w:rsidP="00F275E8">
            <w:pPr>
              <w:widowControl w:val="0"/>
              <w:autoSpaceDE w:val="0"/>
              <w:autoSpaceDN w:val="0"/>
              <w:spacing w:line="230" w:lineRule="auto"/>
              <w:jc w:val="both"/>
              <w:rPr>
                <w:rFonts w:ascii="Times New Roman" w:hAnsi="Times New Roman"/>
                <w:color w:val="FF0000"/>
                <w:spacing w:val="-6"/>
                <w:sz w:val="24"/>
                <w:szCs w:val="24"/>
              </w:rPr>
            </w:pPr>
            <w:r w:rsidRPr="00F275E8">
              <w:rPr>
                <w:rFonts w:ascii="Times New Roman" w:hAnsi="Times New Roman"/>
                <w:spacing w:val="-6"/>
                <w:sz w:val="24"/>
                <w:szCs w:val="24"/>
              </w:rPr>
              <w:t xml:space="preserve">12. </w:t>
            </w:r>
            <w:r>
              <w:rPr>
                <w:rFonts w:ascii="Times New Roman" w:hAnsi="Times New Roman"/>
                <w:spacing w:val="-6"/>
                <w:sz w:val="24"/>
                <w:szCs w:val="24"/>
              </w:rPr>
              <w:t>К</w:t>
            </w:r>
            <w:r w:rsidRPr="00F275E8">
              <w:rPr>
                <w:rFonts w:ascii="Times New Roman" w:hAnsi="Times New Roman"/>
                <w:spacing w:val="-6"/>
                <w:sz w:val="24"/>
                <w:szCs w:val="24"/>
              </w:rPr>
              <w:t>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tc>
        <w:tc>
          <w:tcPr>
            <w:tcW w:w="1620" w:type="dxa"/>
            <w:gridSpan w:val="2"/>
          </w:tcPr>
          <w:p w:rsidR="00AB748A" w:rsidRPr="00BE3181" w:rsidRDefault="00AB748A" w:rsidP="00043683">
            <w:pPr>
              <w:spacing w:after="0" w:line="240" w:lineRule="auto"/>
              <w:jc w:val="center"/>
              <w:rPr>
                <w:rFonts w:ascii="Times New Roman" w:hAnsi="Times New Roman"/>
              </w:rPr>
            </w:pPr>
            <w:r>
              <w:rPr>
                <w:rFonts w:ascii="Times New Roman" w:hAnsi="Times New Roman"/>
              </w:rPr>
              <w:t>2660,3</w:t>
            </w:r>
          </w:p>
        </w:tc>
        <w:tc>
          <w:tcPr>
            <w:tcW w:w="1620" w:type="dxa"/>
          </w:tcPr>
          <w:p w:rsidR="00AB748A" w:rsidRPr="00BE3181" w:rsidRDefault="00AB748A" w:rsidP="00043683">
            <w:pPr>
              <w:spacing w:after="0" w:line="240" w:lineRule="auto"/>
              <w:jc w:val="center"/>
              <w:rPr>
                <w:rFonts w:ascii="Times New Roman" w:hAnsi="Times New Roman"/>
              </w:rPr>
            </w:pPr>
            <w:r>
              <w:rPr>
                <w:rFonts w:ascii="Times New Roman" w:hAnsi="Times New Roman"/>
              </w:rPr>
              <w:t>2160,7</w:t>
            </w:r>
          </w:p>
        </w:tc>
        <w:tc>
          <w:tcPr>
            <w:tcW w:w="1620" w:type="dxa"/>
          </w:tcPr>
          <w:p w:rsidR="00AB748A" w:rsidRPr="00BE3181" w:rsidRDefault="00AB748A" w:rsidP="00043683">
            <w:pPr>
              <w:spacing w:after="0" w:line="240" w:lineRule="auto"/>
              <w:jc w:val="center"/>
              <w:rPr>
                <w:rFonts w:ascii="Times New Roman" w:hAnsi="Times New Roman"/>
              </w:rPr>
            </w:pPr>
            <w:r w:rsidRPr="00BE3181">
              <w:rPr>
                <w:rFonts w:ascii="Times New Roman" w:hAnsi="Times New Roman"/>
              </w:rPr>
              <w:t>2 024,4</w:t>
            </w:r>
          </w:p>
        </w:tc>
        <w:tc>
          <w:tcPr>
            <w:tcW w:w="1620" w:type="dxa"/>
          </w:tcPr>
          <w:p w:rsidR="00AB748A" w:rsidRPr="00BE3181" w:rsidRDefault="00AB748A" w:rsidP="00043683">
            <w:pPr>
              <w:spacing w:after="0" w:line="240" w:lineRule="auto"/>
              <w:jc w:val="center"/>
              <w:rPr>
                <w:rFonts w:ascii="Times New Roman" w:hAnsi="Times New Roman"/>
              </w:rPr>
            </w:pPr>
            <w:r w:rsidRPr="00BE3181">
              <w:rPr>
                <w:rFonts w:ascii="Times New Roman" w:hAnsi="Times New Roman"/>
              </w:rPr>
              <w:t>2 024,4</w:t>
            </w:r>
          </w:p>
        </w:tc>
      </w:tr>
    </w:tbl>
    <w:p w:rsidR="00AB748A" w:rsidRPr="00742B8A" w:rsidRDefault="00AB748A" w:rsidP="00EF4993">
      <w:pPr>
        <w:autoSpaceDE w:val="0"/>
        <w:autoSpaceDN w:val="0"/>
        <w:adjustRightInd w:val="0"/>
        <w:spacing w:after="0" w:line="240" w:lineRule="auto"/>
        <w:ind w:firstLine="550"/>
        <w:jc w:val="center"/>
        <w:rPr>
          <w:rFonts w:ascii="Times New Roman" w:hAnsi="Times New Roman"/>
          <w:sz w:val="24"/>
          <w:szCs w:val="24"/>
        </w:rPr>
      </w:pPr>
    </w:p>
    <w:p w:rsidR="00AB748A" w:rsidRPr="00742B8A" w:rsidRDefault="00AB748A" w:rsidP="00EF4993">
      <w:pPr>
        <w:autoSpaceDE w:val="0"/>
        <w:autoSpaceDN w:val="0"/>
        <w:adjustRightInd w:val="0"/>
        <w:spacing w:after="0" w:line="240" w:lineRule="auto"/>
        <w:ind w:firstLine="550"/>
        <w:jc w:val="center"/>
        <w:rPr>
          <w:rFonts w:ascii="Times New Roman" w:hAnsi="Times New Roman"/>
          <w:sz w:val="24"/>
          <w:szCs w:val="24"/>
        </w:rPr>
      </w:pPr>
    </w:p>
    <w:p w:rsidR="00AB748A" w:rsidRPr="00742B8A" w:rsidRDefault="00AB748A" w:rsidP="00EF4993">
      <w:pPr>
        <w:spacing w:after="0" w:line="240" w:lineRule="auto"/>
        <w:ind w:left="-142"/>
        <w:jc w:val="center"/>
        <w:rPr>
          <w:rFonts w:ascii="Times New Roman" w:hAnsi="Times New Roman"/>
          <w:b/>
          <w:sz w:val="24"/>
          <w:szCs w:val="24"/>
        </w:rPr>
      </w:pPr>
      <w:r w:rsidRPr="00742B8A">
        <w:rPr>
          <w:rFonts w:ascii="Times New Roman" w:hAnsi="Times New Roman"/>
          <w:b/>
          <w:sz w:val="24"/>
          <w:szCs w:val="24"/>
        </w:rPr>
        <w:t>1.  Характеристика сферы реализации муниципальной программы</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Основная стратегическая цель развития сферы культуры Ртищевского муниципального района определена как предоставление в распоряжение населения, вне зависимости от места его проживания, комплексной инфраструктуры, способствующей духовному и культурному развитию.</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Достижение стратегической цели в сфере культуры предполагает решение следующих стратегических задач:</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сохранение единого культурно-информационного пространства, улучшение условий доступа к культурным ценностям для большинства населения;</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сочетание при решении проблемных вопросов развития культуры  мобилизации бюджетных источников финансирования с развитием платных услуг, привлечением спонсорских средств.</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bCs/>
          <w:sz w:val="24"/>
          <w:szCs w:val="24"/>
        </w:rPr>
        <w:t>Для реализации стратегических целей и задач развития сферы культуры в муниципальном районе имеется значительный культурный потенциал: объекты культурного наследия, традиционные духовные ценности в их разнообразии, творческие коллективы, имеющие звания «Народный самодеятельный коллектив», квалифицированные кадры, сеть учреждений культуры и учреждение дополнительного образования детей.</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Сфера культуры Ртищевского муниципального района включает в себя 4  учреждения культуры:</w:t>
      </w:r>
    </w:p>
    <w:p w:rsidR="00AB748A" w:rsidRPr="00742B8A" w:rsidRDefault="00AB748A" w:rsidP="00EF4993">
      <w:pPr>
        <w:tabs>
          <w:tab w:val="left" w:pos="0"/>
        </w:tabs>
        <w:spacing w:after="0" w:line="240" w:lineRule="auto"/>
        <w:ind w:firstLine="567"/>
        <w:jc w:val="both"/>
        <w:rPr>
          <w:rFonts w:ascii="Times New Roman" w:hAnsi="Times New Roman"/>
          <w:sz w:val="24"/>
          <w:szCs w:val="24"/>
        </w:rPr>
      </w:pPr>
      <w:r w:rsidRPr="00742B8A">
        <w:rPr>
          <w:rFonts w:ascii="Times New Roman" w:hAnsi="Times New Roman"/>
          <w:sz w:val="24"/>
          <w:szCs w:val="24"/>
        </w:rPr>
        <w:tab/>
        <w:t>- 2  учреждения культурно - досугового типа – муниципальное учреждение культуры «Централизованная клубная система Ртищевского района», муниципальное учреждение культуры «Городской культурный центр»;</w:t>
      </w:r>
    </w:p>
    <w:p w:rsidR="00AB748A" w:rsidRPr="00742B8A" w:rsidRDefault="00AB748A" w:rsidP="00EF4993">
      <w:pPr>
        <w:tabs>
          <w:tab w:val="left" w:pos="0"/>
        </w:tabs>
        <w:spacing w:after="0" w:line="240" w:lineRule="auto"/>
        <w:ind w:firstLine="567"/>
        <w:jc w:val="both"/>
        <w:rPr>
          <w:rFonts w:ascii="Times New Roman" w:hAnsi="Times New Roman"/>
          <w:sz w:val="24"/>
          <w:szCs w:val="24"/>
        </w:rPr>
      </w:pPr>
      <w:r w:rsidRPr="00742B8A">
        <w:rPr>
          <w:rFonts w:ascii="Times New Roman" w:hAnsi="Times New Roman"/>
          <w:sz w:val="24"/>
          <w:szCs w:val="24"/>
        </w:rPr>
        <w:tab/>
        <w:t>- учреждение дополнительного образования  – муниципальное бюджетное учреждение дополнительного образования «Детская школа искусств» им. В.В. Толкуновой;</w:t>
      </w:r>
    </w:p>
    <w:p w:rsidR="00AB748A" w:rsidRPr="00742B8A" w:rsidRDefault="00AB748A" w:rsidP="00EF4993">
      <w:pPr>
        <w:tabs>
          <w:tab w:val="left" w:pos="0"/>
        </w:tabs>
        <w:spacing w:after="0" w:line="240" w:lineRule="auto"/>
        <w:ind w:firstLine="567"/>
        <w:jc w:val="both"/>
        <w:rPr>
          <w:rFonts w:ascii="Times New Roman" w:hAnsi="Times New Roman"/>
          <w:bCs/>
          <w:color w:val="002060"/>
          <w:sz w:val="24"/>
          <w:szCs w:val="24"/>
        </w:rPr>
      </w:pPr>
      <w:r w:rsidRPr="00742B8A">
        <w:rPr>
          <w:rFonts w:ascii="Times New Roman" w:hAnsi="Times New Roman"/>
          <w:sz w:val="24"/>
          <w:szCs w:val="24"/>
        </w:rPr>
        <w:t>- централизованную библиотечную систему – муниципальное учреждение культуры «Ртищевская межпоселенческая центральная библиотека», включающую в себя 34 библиотеки</w:t>
      </w:r>
      <w:r>
        <w:rPr>
          <w:rFonts w:ascii="Times New Roman" w:hAnsi="Times New Roman"/>
          <w:sz w:val="24"/>
          <w:szCs w:val="24"/>
        </w:rPr>
        <w:t>, а также бюджетное учреждение «Техническая группа отдела культуры и кино администрации Ртищевского муниципального района»</w:t>
      </w:r>
      <w:r w:rsidRPr="00742B8A">
        <w:rPr>
          <w:rFonts w:ascii="Times New Roman" w:hAnsi="Times New Roman"/>
          <w:sz w:val="24"/>
          <w:szCs w:val="24"/>
        </w:rPr>
        <w:t>.</w:t>
      </w:r>
    </w:p>
    <w:p w:rsidR="00AB748A" w:rsidRPr="00742B8A" w:rsidRDefault="00AB748A" w:rsidP="00EF4993">
      <w:pPr>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За годы реализации в муниципальном районе муниципальной программы в сфере культуры был принят ряд мер, проведены мероприятия, направленные на сохранение и дальнейшее развитие культуры.</w:t>
      </w:r>
    </w:p>
    <w:p w:rsidR="00AB748A" w:rsidRPr="00742B8A" w:rsidRDefault="00AB748A" w:rsidP="00EF4993">
      <w:pPr>
        <w:spacing w:after="0" w:line="240" w:lineRule="auto"/>
        <w:ind w:firstLine="567"/>
        <w:jc w:val="both"/>
        <w:rPr>
          <w:rFonts w:ascii="Times New Roman" w:hAnsi="Times New Roman"/>
          <w:bCs/>
          <w:sz w:val="24"/>
          <w:szCs w:val="24"/>
        </w:rPr>
      </w:pPr>
      <w:r w:rsidRPr="00742B8A">
        <w:rPr>
          <w:rFonts w:ascii="Times New Roman" w:hAnsi="Times New Roman"/>
          <w:sz w:val="24"/>
          <w:szCs w:val="24"/>
        </w:rPr>
        <w:t>Улучшилась ситуация с развитием и укреплением материально-технической базы учреждений культуры и дополнительного образования детей. Проводились капитальные и текущие ремонты зданий и помещений, инженерно-технических коммуникаций, мероприятия по обеспечению пожарной безопасности и антитеррористической защищенности объектов культуры.</w:t>
      </w:r>
    </w:p>
    <w:p w:rsidR="00AB748A" w:rsidRPr="00742B8A" w:rsidRDefault="00AB748A" w:rsidP="00EF4993">
      <w:pPr>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 xml:space="preserve">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Сохранялись лучшие традиции самодеятельного творчества. </w:t>
      </w:r>
    </w:p>
    <w:p w:rsidR="00AB748A" w:rsidRPr="00742B8A" w:rsidRDefault="00AB748A" w:rsidP="00EF4993">
      <w:pPr>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В целях поддержки самодеятельного народного творчества на территории муниципального района проводились районные, региональные, межрегиональные фестивали, конкурсы, выставки. Пополнялся и обновлялся библиотечный фонд.</w:t>
      </w:r>
    </w:p>
    <w:p w:rsidR="00AB748A" w:rsidRPr="00742B8A" w:rsidRDefault="00AB748A" w:rsidP="00EF4993">
      <w:pPr>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Реализуемый комплекс мер позволил сфере культуры на протяжении последних лет занимать почетные 1– 2 места среди районов Саратовской области на различных фестивалях и конкурсах. Применение в течение ряда лет программных методов управления сферой позволило достичь к началу 2016 года следующих показателей в сфере культуры.</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В муниципальном бюджетном учреждении дополнительного образования обучается 480 учащихся, что составляет 4,88 % от общего числа детей в возрасте от 5 до 18 лет.</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Библиотечное обслуживание в Ртищевском муниципальном районе  осуществляет муниципальное учреждение культуры «Ртищевская межпоселенческая центральная библиотека».</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Число зарегистрированных пользователей на начало 2016 году составило 28082 человека - 50% всего населения муниципального района.</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Среднее число культурно - досуговых формирований на 1 клубное учреждение составляет 7,4 единиц.</w:t>
      </w:r>
    </w:p>
    <w:p w:rsidR="00AB748A" w:rsidRPr="00742B8A" w:rsidRDefault="00AB748A" w:rsidP="00EF4993">
      <w:pPr>
        <w:spacing w:after="0" w:line="240" w:lineRule="auto"/>
        <w:ind w:firstLine="567"/>
        <w:jc w:val="both"/>
        <w:rPr>
          <w:rFonts w:ascii="Times New Roman" w:hAnsi="Times New Roman"/>
          <w:color w:val="000000"/>
          <w:sz w:val="24"/>
          <w:szCs w:val="24"/>
        </w:rPr>
      </w:pPr>
      <w:r w:rsidRPr="00742B8A">
        <w:rPr>
          <w:rFonts w:ascii="Times New Roman" w:hAnsi="Times New Roman"/>
          <w:color w:val="000000"/>
          <w:sz w:val="24"/>
          <w:szCs w:val="24"/>
        </w:rPr>
        <w:t>Среднее число участников в клубных формированиях самодеятельного народного творчества на 1 клубное учреждение составило 14,4 человек.</w:t>
      </w:r>
    </w:p>
    <w:p w:rsidR="00AB748A" w:rsidRPr="00742B8A" w:rsidRDefault="00AB748A" w:rsidP="00EF4993">
      <w:pPr>
        <w:spacing w:after="0" w:line="240" w:lineRule="auto"/>
        <w:ind w:firstLine="567"/>
        <w:jc w:val="both"/>
        <w:rPr>
          <w:rFonts w:ascii="Times New Roman" w:hAnsi="Times New Roman"/>
          <w:color w:val="FF0000"/>
          <w:sz w:val="24"/>
          <w:szCs w:val="24"/>
        </w:rPr>
      </w:pPr>
      <w:r w:rsidRPr="00742B8A">
        <w:rPr>
          <w:rFonts w:ascii="Times New Roman" w:hAnsi="Times New Roman"/>
          <w:sz w:val="24"/>
          <w:szCs w:val="24"/>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обучению на различных отделениях учреждений дополнительного образования детей, получению социально-значимой, общественно-политической, образовательной, культурной информации, а также с доступностью и качеством муниципальных услуг, предоставляемых населению.</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 и дополнительного образования детей.</w:t>
      </w:r>
    </w:p>
    <w:p w:rsidR="00AB748A" w:rsidRPr="00742B8A" w:rsidRDefault="00AB748A" w:rsidP="00EF4993">
      <w:pPr>
        <w:spacing w:after="0" w:line="240" w:lineRule="auto"/>
        <w:ind w:firstLine="567"/>
        <w:jc w:val="both"/>
        <w:rPr>
          <w:rFonts w:ascii="Times New Roman" w:hAnsi="Times New Roman"/>
          <w:color w:val="FF0000"/>
          <w:sz w:val="24"/>
          <w:szCs w:val="24"/>
        </w:rPr>
      </w:pPr>
      <w:r w:rsidRPr="00742B8A">
        <w:rPr>
          <w:rFonts w:ascii="Times New Roman" w:hAnsi="Times New Roman"/>
          <w:bCs/>
          <w:sz w:val="24"/>
          <w:szCs w:val="24"/>
        </w:rPr>
        <w:t>В целях сохранения результатов деятельности учреждений культуры и искусства,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эффективную деятельность учреждений культуры.</w:t>
      </w:r>
    </w:p>
    <w:p w:rsidR="00AB748A" w:rsidRPr="00742B8A" w:rsidRDefault="00AB748A" w:rsidP="00EF4993">
      <w:pPr>
        <w:spacing w:after="0" w:line="240" w:lineRule="auto"/>
        <w:ind w:firstLine="567"/>
        <w:jc w:val="both"/>
        <w:rPr>
          <w:rFonts w:ascii="Times New Roman" w:hAnsi="Times New Roman"/>
          <w:color w:val="FF0000"/>
          <w:sz w:val="24"/>
          <w:szCs w:val="24"/>
        </w:rPr>
      </w:pPr>
      <w:r w:rsidRPr="00742B8A">
        <w:rPr>
          <w:rFonts w:ascii="Times New Roman" w:hAnsi="Times New Roman"/>
          <w:sz w:val="24"/>
          <w:szCs w:val="24"/>
        </w:rPr>
        <w:t>Необходимо сохранить имеющуюся базу, сделать объекты культуры и досуга более привлекательными и востребованными, муниципальные услуги, оказываемые учреждениями культуры и дополнительного образования детей  населению города, соответствующими современным стандартам.</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Эта работа позволит привлечь большее количество населения,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AB748A" w:rsidRPr="00742B8A" w:rsidRDefault="00AB748A" w:rsidP="00EF4993">
      <w:pPr>
        <w:spacing w:after="0" w:line="240" w:lineRule="auto"/>
        <w:ind w:firstLine="567"/>
        <w:jc w:val="both"/>
        <w:rPr>
          <w:rFonts w:ascii="Times New Roman" w:hAnsi="Times New Roman"/>
          <w:color w:val="FF0000"/>
          <w:sz w:val="24"/>
          <w:szCs w:val="24"/>
        </w:rPr>
      </w:pPr>
      <w:r w:rsidRPr="00742B8A">
        <w:rPr>
          <w:rFonts w:ascii="Times New Roman" w:hAnsi="Times New Roman"/>
          <w:sz w:val="24"/>
          <w:szCs w:val="24"/>
        </w:rPr>
        <w:t>Программный метод позволит:</w:t>
      </w:r>
    </w:p>
    <w:p w:rsidR="00AB748A" w:rsidRPr="00742B8A" w:rsidRDefault="00AB748A" w:rsidP="00EF4993">
      <w:pPr>
        <w:pStyle w:val="BodyText"/>
        <w:tabs>
          <w:tab w:val="left" w:pos="0"/>
        </w:tabs>
        <w:ind w:firstLine="567"/>
        <w:rPr>
          <w:sz w:val="24"/>
          <w:szCs w:val="24"/>
        </w:rPr>
      </w:pPr>
      <w:r w:rsidRPr="00742B8A">
        <w:rPr>
          <w:sz w:val="24"/>
          <w:szCs w:val="24"/>
        </w:rPr>
        <w:t>- 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 и дополнительного образования детей;</w:t>
      </w:r>
    </w:p>
    <w:p w:rsidR="00AB748A" w:rsidRPr="00742B8A" w:rsidRDefault="00AB748A" w:rsidP="00EF4993">
      <w:pPr>
        <w:pStyle w:val="BodyText"/>
        <w:tabs>
          <w:tab w:val="left" w:pos="0"/>
        </w:tabs>
        <w:ind w:firstLine="567"/>
        <w:rPr>
          <w:sz w:val="24"/>
          <w:szCs w:val="24"/>
        </w:rPr>
      </w:pPr>
      <w:r w:rsidRPr="00742B8A">
        <w:rPr>
          <w:sz w:val="24"/>
          <w:szCs w:val="24"/>
        </w:rPr>
        <w:t>- обеспечить адресность, последовательность, преемственность и контроль инвестирования средств бюджета Ртищевского муниципального района в сферу культуры;</w:t>
      </w:r>
    </w:p>
    <w:p w:rsidR="00AB748A" w:rsidRPr="00742B8A" w:rsidRDefault="00AB748A" w:rsidP="00EF4993">
      <w:pPr>
        <w:pStyle w:val="BodyText"/>
        <w:tabs>
          <w:tab w:val="left" w:pos="0"/>
        </w:tabs>
        <w:ind w:firstLine="567"/>
        <w:rPr>
          <w:sz w:val="24"/>
          <w:szCs w:val="24"/>
        </w:rPr>
      </w:pPr>
      <w:r w:rsidRPr="00742B8A">
        <w:rPr>
          <w:sz w:val="24"/>
          <w:szCs w:val="24"/>
        </w:rPr>
        <w:t>- внедрить инновационные технологии в работу учреждений культуры и дополнительного образования детей;</w:t>
      </w:r>
    </w:p>
    <w:p w:rsidR="00AB748A" w:rsidRDefault="00AB748A" w:rsidP="00EF4993">
      <w:pPr>
        <w:pStyle w:val="BodyText"/>
        <w:tabs>
          <w:tab w:val="left" w:pos="0"/>
        </w:tabs>
        <w:ind w:firstLine="567"/>
        <w:rPr>
          <w:sz w:val="24"/>
          <w:szCs w:val="24"/>
        </w:rPr>
      </w:pPr>
      <w:r w:rsidRPr="00742B8A">
        <w:rPr>
          <w:sz w:val="24"/>
          <w:szCs w:val="24"/>
        </w:rPr>
        <w:t>- создать условия для функционирования учреждений культуры и дополнительного образования детей, предпосылки их дальнейшего развития.</w:t>
      </w:r>
    </w:p>
    <w:p w:rsidR="00AB748A" w:rsidRPr="00742B8A" w:rsidRDefault="00AB748A" w:rsidP="00EF4993">
      <w:pPr>
        <w:numPr>
          <w:ilvl w:val="0"/>
          <w:numId w:val="1"/>
        </w:num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Цели и задачи муниципальной программы </w:t>
      </w:r>
    </w:p>
    <w:p w:rsidR="00AB748A" w:rsidRPr="00F275E8" w:rsidRDefault="00AB748A" w:rsidP="00EF4993">
      <w:pPr>
        <w:spacing w:after="0" w:line="240" w:lineRule="auto"/>
        <w:ind w:firstLine="567"/>
        <w:jc w:val="both"/>
        <w:rPr>
          <w:rFonts w:ascii="Times New Roman" w:hAnsi="Times New Roman"/>
        </w:rPr>
      </w:pPr>
      <w:r w:rsidRPr="00F275E8">
        <w:rPr>
          <w:rFonts w:ascii="Times New Roman" w:hAnsi="Times New Roman"/>
        </w:rPr>
        <w:t xml:space="preserve">Целью реализации муниципальной программы является развитие культурного и духовного потенциала населения Ртищевского муниципального района. </w:t>
      </w:r>
    </w:p>
    <w:p w:rsidR="00AB748A" w:rsidRPr="00F275E8" w:rsidRDefault="00AB748A" w:rsidP="005376B8">
      <w:pPr>
        <w:spacing w:after="0" w:line="240" w:lineRule="auto"/>
        <w:ind w:firstLine="567"/>
        <w:jc w:val="both"/>
        <w:rPr>
          <w:rFonts w:ascii="Times New Roman" w:hAnsi="Times New Roman"/>
        </w:rPr>
      </w:pPr>
      <w:r w:rsidRPr="00F275E8">
        <w:rPr>
          <w:rFonts w:ascii="Times New Roman" w:hAnsi="Times New Roman"/>
        </w:rP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w:t>
      </w:r>
    </w:p>
    <w:p w:rsidR="00AB748A" w:rsidRPr="00F275E8" w:rsidRDefault="00AB748A" w:rsidP="005376B8">
      <w:pPr>
        <w:spacing w:after="0" w:line="240" w:lineRule="auto"/>
        <w:ind w:firstLine="567"/>
        <w:jc w:val="both"/>
        <w:rPr>
          <w:rFonts w:ascii="Times New Roman" w:hAnsi="Times New Roman"/>
        </w:rPr>
      </w:pPr>
      <w:r w:rsidRPr="00F275E8">
        <w:rPr>
          <w:rFonts w:ascii="Times New Roman" w:hAnsi="Times New Roman"/>
        </w:rPr>
        <w:t>Задачи программы:</w:t>
      </w:r>
    </w:p>
    <w:p w:rsidR="00AB748A" w:rsidRPr="00F275E8" w:rsidRDefault="00AB748A" w:rsidP="005376B8">
      <w:pPr>
        <w:spacing w:after="0" w:line="240" w:lineRule="auto"/>
        <w:ind w:firstLine="567"/>
        <w:jc w:val="both"/>
        <w:rPr>
          <w:rFonts w:ascii="Times New Roman" w:hAnsi="Times New Roman"/>
        </w:rPr>
      </w:pPr>
      <w:r w:rsidRPr="00F275E8">
        <w:rPr>
          <w:rFonts w:ascii="Times New Roman" w:hAnsi="Times New Roman"/>
        </w:rPr>
        <w:t>1. Организация библиотечного и информационного обслуживания населения Ртищевского муниципального района.</w:t>
      </w:r>
    </w:p>
    <w:p w:rsidR="00AB748A" w:rsidRPr="00F275E8" w:rsidRDefault="00AB748A" w:rsidP="005376B8">
      <w:pPr>
        <w:spacing w:after="0" w:line="240" w:lineRule="auto"/>
        <w:ind w:firstLine="567"/>
        <w:jc w:val="both"/>
        <w:rPr>
          <w:rFonts w:ascii="Times New Roman" w:hAnsi="Times New Roman"/>
        </w:rPr>
      </w:pPr>
      <w:r w:rsidRPr="00F275E8">
        <w:rPr>
          <w:rFonts w:ascii="Times New Roman" w:hAnsi="Times New Roman"/>
        </w:rPr>
        <w:t>2. Организация досуга населения Ртищевского муниципального района, развитие национальных культур.</w:t>
      </w:r>
    </w:p>
    <w:p w:rsidR="00AB748A" w:rsidRPr="00F275E8" w:rsidRDefault="00AB748A" w:rsidP="005376B8">
      <w:pPr>
        <w:spacing w:after="0" w:line="240" w:lineRule="auto"/>
        <w:ind w:firstLine="567"/>
        <w:jc w:val="both"/>
        <w:rPr>
          <w:rFonts w:ascii="Times New Roman" w:hAnsi="Times New Roman"/>
        </w:rPr>
      </w:pPr>
      <w:r w:rsidRPr="00F275E8">
        <w:rPr>
          <w:rFonts w:ascii="Times New Roman" w:hAnsi="Times New Roman"/>
        </w:rPr>
        <w:t>3. Готовность зданий учреждений культуры к проведению культурно – досуговых мероприятий.</w:t>
      </w:r>
    </w:p>
    <w:p w:rsidR="00AB748A" w:rsidRDefault="00AB748A" w:rsidP="005376B8">
      <w:pPr>
        <w:autoSpaceDE w:val="0"/>
        <w:autoSpaceDN w:val="0"/>
        <w:adjustRightInd w:val="0"/>
        <w:spacing w:line="240" w:lineRule="auto"/>
        <w:jc w:val="both"/>
        <w:rPr>
          <w:rFonts w:ascii="Times New Roman" w:hAnsi="Times New Roman"/>
        </w:rPr>
      </w:pPr>
      <w:r>
        <w:rPr>
          <w:rFonts w:ascii="Times New Roman" w:hAnsi="Times New Roman"/>
          <w:sz w:val="24"/>
          <w:szCs w:val="24"/>
        </w:rPr>
        <w:t xml:space="preserve">        4.</w:t>
      </w:r>
      <w:r w:rsidRPr="00F275E8">
        <w:rPr>
          <w:rFonts w:ascii="Times New Roman" w:hAnsi="Times New Roman"/>
        </w:rPr>
        <w:t xml:space="preserve"> </w:t>
      </w:r>
      <w:r w:rsidRPr="00C26739">
        <w:rPr>
          <w:rFonts w:ascii="Times New Roman" w:hAnsi="Times New Roman"/>
        </w:rPr>
        <w:t>Повысить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(далее – Указы Президента Российской Федерации);</w:t>
      </w:r>
    </w:p>
    <w:p w:rsidR="00AB748A" w:rsidRDefault="00AB748A" w:rsidP="005376B8">
      <w:pPr>
        <w:autoSpaceDE w:val="0"/>
        <w:autoSpaceDN w:val="0"/>
        <w:adjustRightInd w:val="0"/>
        <w:spacing w:line="240" w:lineRule="auto"/>
        <w:jc w:val="both"/>
        <w:rPr>
          <w:rFonts w:ascii="Times New Roman" w:hAnsi="Times New Roman"/>
        </w:rPr>
      </w:pPr>
      <w:r>
        <w:rPr>
          <w:rFonts w:ascii="Times New Roman" w:hAnsi="Times New Roman"/>
        </w:rPr>
        <w:t xml:space="preserve">     5.</w:t>
      </w:r>
      <w:r w:rsidRPr="00C26739">
        <w:rPr>
          <w:rFonts w:ascii="Times New Roman" w:hAnsi="Times New Roman"/>
        </w:rPr>
        <w:t>обеспечить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w:t>
      </w:r>
      <w:r>
        <w:rPr>
          <w:rFonts w:ascii="Times New Roman" w:hAnsi="Times New Roman"/>
        </w:rPr>
        <w:t xml:space="preserve"> в размере не менее 9489 рублей, </w:t>
      </w:r>
      <w:r w:rsidRPr="00C26739">
        <w:rPr>
          <w:rFonts w:ascii="Times New Roman" w:hAnsi="Times New Roman"/>
        </w:rPr>
        <w:t>обеспечить соответствия значений целевых индикаторов и показателей, устанавливаемых муниципальной программой, значениям показателей результативности предоставления Субсидии;</w:t>
      </w:r>
    </w:p>
    <w:p w:rsidR="00AB748A" w:rsidRDefault="00AB748A" w:rsidP="005376B8">
      <w:pPr>
        <w:autoSpaceDE w:val="0"/>
        <w:autoSpaceDN w:val="0"/>
        <w:adjustRightInd w:val="0"/>
        <w:spacing w:line="240" w:lineRule="auto"/>
        <w:jc w:val="both"/>
        <w:rPr>
          <w:rFonts w:ascii="Times New Roman" w:hAnsi="Times New Roman"/>
        </w:rPr>
      </w:pPr>
      <w:r>
        <w:rPr>
          <w:rFonts w:ascii="Times New Roman" w:hAnsi="Times New Roman"/>
        </w:rPr>
        <w:t xml:space="preserve">    6.</w:t>
      </w:r>
      <w:r w:rsidRPr="00C26739">
        <w:rPr>
          <w:rFonts w:ascii="Times New Roman" w:hAnsi="Times New Roman"/>
        </w:rPr>
        <w:t>повысить оплату труда:</w:t>
      </w:r>
      <w:r>
        <w:rPr>
          <w:rFonts w:ascii="Times New Roman" w:hAnsi="Times New Roman"/>
        </w:rPr>
        <w:t xml:space="preserve"> </w:t>
      </w:r>
      <w:r w:rsidRPr="00C26739">
        <w:rPr>
          <w:rFonts w:ascii="Times New Roman" w:hAnsi="Times New Roman"/>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rPr>
        <w:t xml:space="preserve"> </w:t>
      </w:r>
      <w:r w:rsidRPr="00C26739">
        <w:rPr>
          <w:rFonts w:ascii="Times New Roman" w:hAnsi="Times New Roman"/>
        </w:rPr>
        <w:t xml:space="preserve">работников  учреждений  культуры – до 100 процентов от планируемого на 2018 год среднемесячного  дохода от трудовой деятельности по области; </w:t>
      </w:r>
    </w:p>
    <w:p w:rsidR="00AB748A" w:rsidRDefault="00AB748A" w:rsidP="005376B8">
      <w:pPr>
        <w:autoSpaceDE w:val="0"/>
        <w:autoSpaceDN w:val="0"/>
        <w:adjustRightInd w:val="0"/>
        <w:spacing w:line="240" w:lineRule="auto"/>
        <w:jc w:val="both"/>
        <w:rPr>
          <w:rFonts w:ascii="Times New Roman" w:hAnsi="Times New Roman"/>
        </w:rPr>
      </w:pPr>
      <w:r>
        <w:rPr>
          <w:rFonts w:ascii="Times New Roman" w:hAnsi="Times New Roman"/>
        </w:rPr>
        <w:t xml:space="preserve">   7.</w:t>
      </w:r>
      <w:r w:rsidRPr="00C26739">
        <w:rPr>
          <w:rFonts w:ascii="Times New Roman" w:hAnsi="Times New Roman"/>
        </w:rPr>
        <w:t>провести мероприятия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AB748A" w:rsidRPr="00930B97" w:rsidRDefault="00AB748A" w:rsidP="00CD576F">
      <w:pPr>
        <w:pStyle w:val="ListParagraph"/>
        <w:numPr>
          <w:ilvl w:val="0"/>
          <w:numId w:val="1"/>
        </w:numPr>
        <w:spacing w:after="0" w:line="240" w:lineRule="auto"/>
        <w:jc w:val="center"/>
        <w:rPr>
          <w:rFonts w:ascii="Times New Roman" w:hAnsi="Times New Roman"/>
          <w:b/>
          <w:sz w:val="24"/>
          <w:szCs w:val="24"/>
        </w:rPr>
      </w:pPr>
      <w:r w:rsidRPr="00930B97">
        <w:rPr>
          <w:rFonts w:ascii="Times New Roman" w:hAnsi="Times New Roman"/>
          <w:b/>
          <w:sz w:val="24"/>
          <w:szCs w:val="24"/>
        </w:rPr>
        <w:t>Целевые показатели муниципальной программы</w:t>
      </w:r>
    </w:p>
    <w:p w:rsidR="00AB748A" w:rsidRPr="00930B97" w:rsidRDefault="00AB748A" w:rsidP="00EF4993">
      <w:pPr>
        <w:pStyle w:val="ListParagraph"/>
        <w:spacing w:after="0" w:line="240" w:lineRule="auto"/>
        <w:ind w:left="927"/>
        <w:jc w:val="both"/>
        <w:rPr>
          <w:rFonts w:ascii="Times New Roman" w:hAnsi="Times New Roman"/>
          <w:b/>
          <w:sz w:val="24"/>
          <w:szCs w:val="24"/>
        </w:rPr>
      </w:pP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Муниципальная программа имеет следующие целевые показатели:</w:t>
      </w:r>
    </w:p>
    <w:p w:rsidR="00AB748A" w:rsidRPr="00742B8A" w:rsidRDefault="00AB748A" w:rsidP="00EF4993">
      <w:pPr>
        <w:spacing w:after="0" w:line="240" w:lineRule="auto"/>
        <w:jc w:val="both"/>
        <w:rPr>
          <w:rFonts w:ascii="Times New Roman" w:hAnsi="Times New Roman"/>
          <w:sz w:val="24"/>
          <w:szCs w:val="24"/>
        </w:rPr>
      </w:pPr>
      <w:r w:rsidRPr="00742B8A">
        <w:rPr>
          <w:rFonts w:ascii="Times New Roman" w:hAnsi="Times New Roman"/>
          <w:sz w:val="24"/>
          <w:szCs w:val="24"/>
        </w:rPr>
        <w:t xml:space="preserve">         1. Количество культурно-массовых мероприятий (ед.) – 7 130</w:t>
      </w:r>
    </w:p>
    <w:p w:rsidR="00AB748A" w:rsidRPr="00742B8A" w:rsidRDefault="00AB748A" w:rsidP="00EF4993">
      <w:pPr>
        <w:spacing w:after="0" w:line="240" w:lineRule="auto"/>
        <w:jc w:val="both"/>
        <w:rPr>
          <w:rFonts w:ascii="Times New Roman" w:hAnsi="Times New Roman"/>
          <w:sz w:val="24"/>
          <w:szCs w:val="24"/>
        </w:rPr>
      </w:pPr>
      <w:r w:rsidRPr="00742B8A">
        <w:rPr>
          <w:rFonts w:ascii="Times New Roman" w:hAnsi="Times New Roman"/>
          <w:sz w:val="24"/>
          <w:szCs w:val="24"/>
        </w:rPr>
        <w:t xml:space="preserve">         2. Количество клубных формирований (ед.) – 254</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3. Количество участников клубных формирований (чел.) – 3 664</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4. Количество пользователей библиотек (чел.) – 28 100</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5. Количество книговыдач (экз.) – 570 845</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6. Обращаемость библиотечного фонда (раз) – 1,6</w:t>
      </w:r>
    </w:p>
    <w:p w:rsidR="00AB748A" w:rsidRPr="00742B8A" w:rsidRDefault="00AB748A" w:rsidP="00EF4993">
      <w:pPr>
        <w:spacing w:after="0" w:line="240" w:lineRule="auto"/>
        <w:ind w:firstLine="171"/>
        <w:rPr>
          <w:rFonts w:ascii="Times New Roman" w:hAnsi="Times New Roman"/>
          <w:sz w:val="24"/>
          <w:szCs w:val="24"/>
        </w:rPr>
      </w:pPr>
      <w:r w:rsidRPr="00742B8A">
        <w:rPr>
          <w:rFonts w:ascii="Times New Roman" w:hAnsi="Times New Roman"/>
          <w:sz w:val="24"/>
          <w:szCs w:val="24"/>
        </w:rPr>
        <w:t xml:space="preserve">       7. Количество обучающихся </w:t>
      </w:r>
    </w:p>
    <w:p w:rsidR="00AB748A" w:rsidRDefault="00AB748A" w:rsidP="00EF4993">
      <w:pPr>
        <w:spacing w:after="0" w:line="240" w:lineRule="auto"/>
        <w:ind w:firstLine="171"/>
        <w:rPr>
          <w:rFonts w:ascii="Times New Roman" w:hAnsi="Times New Roman"/>
          <w:sz w:val="24"/>
          <w:szCs w:val="24"/>
        </w:rPr>
      </w:pPr>
      <w:r w:rsidRPr="00742B8A">
        <w:rPr>
          <w:rFonts w:ascii="Times New Roman" w:hAnsi="Times New Roman"/>
          <w:sz w:val="24"/>
          <w:szCs w:val="24"/>
        </w:rPr>
        <w:t xml:space="preserve">       8. Готовность зданий и учреждений культуры к проведению культурно – досуговых мероприятий (%) - 90.</w:t>
      </w:r>
    </w:p>
    <w:p w:rsidR="00AB748A" w:rsidRDefault="00AB748A" w:rsidP="00EF4993">
      <w:pPr>
        <w:spacing w:after="0" w:line="240" w:lineRule="auto"/>
        <w:ind w:firstLine="171"/>
        <w:rPr>
          <w:rFonts w:ascii="Times New Roman" w:hAnsi="Times New Roman"/>
          <w:sz w:val="24"/>
          <w:szCs w:val="24"/>
        </w:rPr>
      </w:pPr>
      <w:r w:rsidRPr="00A418B7">
        <w:rPr>
          <w:rFonts w:ascii="Times New Roman" w:hAnsi="Times New Roman"/>
          <w:color w:val="C00000"/>
          <w:sz w:val="24"/>
          <w:szCs w:val="24"/>
        </w:rPr>
        <w:t xml:space="preserve">       </w:t>
      </w:r>
      <w:r w:rsidRPr="00200E39">
        <w:rPr>
          <w:rFonts w:ascii="Times New Roman" w:hAnsi="Times New Roman"/>
          <w:sz w:val="24"/>
          <w:szCs w:val="24"/>
        </w:rPr>
        <w:t>9.  Своевременная  сдача отчетности (%) -100.</w:t>
      </w:r>
    </w:p>
    <w:p w:rsidR="00AB748A" w:rsidRDefault="00AB748A" w:rsidP="00CD576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 – 2017 годы» необходимо довести среднюю заработанную плату педагогических работников муниципальных учреждений дополнительного образования до 95% от фактически сложившейся средней заработанной платы учителей за 2017 год на территории муниципального района, среднюю заработанную плату работников учреждений культуры до 90% от среднемесячного дохода от трудовой деятельности по Саратовской области за 2017 год.</w:t>
      </w:r>
    </w:p>
    <w:p w:rsidR="00AB748A" w:rsidRPr="00F275E8" w:rsidRDefault="00AB748A" w:rsidP="00F275E8">
      <w:pPr>
        <w:spacing w:after="0" w:line="240" w:lineRule="auto"/>
        <w:rPr>
          <w:rFonts w:ascii="Times New Roman" w:hAnsi="Times New Roman"/>
          <w:sz w:val="24"/>
          <w:szCs w:val="24"/>
        </w:rPr>
      </w:pPr>
      <w:r>
        <w:rPr>
          <w:rFonts w:ascii="Times New Roman" w:hAnsi="Times New Roman"/>
          <w:sz w:val="24"/>
          <w:szCs w:val="24"/>
        </w:rPr>
        <w:t xml:space="preserve">        10.</w:t>
      </w:r>
      <w:r w:rsidRPr="00200E39">
        <w:rPr>
          <w:rFonts w:ascii="Times New Roman" w:hAnsi="Times New Roman"/>
          <w:sz w:val="24"/>
          <w:szCs w:val="24"/>
        </w:rPr>
        <w:t xml:space="preserve"> </w:t>
      </w:r>
      <w:r>
        <w:rPr>
          <w:rFonts w:ascii="Times New Roman" w:hAnsi="Times New Roman"/>
          <w:sz w:val="28"/>
          <w:szCs w:val="28"/>
        </w:rPr>
        <w:t>С</w:t>
      </w:r>
      <w:r w:rsidRPr="00F275E8">
        <w:rPr>
          <w:rFonts w:ascii="Times New Roman" w:hAnsi="Times New Roman"/>
          <w:sz w:val="24"/>
          <w:szCs w:val="24"/>
        </w:rPr>
        <w:t>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AB748A" w:rsidRPr="00F275E8" w:rsidRDefault="00AB748A" w:rsidP="00F275E8">
      <w:pPr>
        <w:spacing w:after="0" w:line="240" w:lineRule="auto"/>
        <w:rPr>
          <w:rFonts w:ascii="Times New Roman" w:hAnsi="Times New Roman"/>
          <w:sz w:val="24"/>
          <w:szCs w:val="24"/>
        </w:rPr>
      </w:pPr>
      <w:r>
        <w:rPr>
          <w:rFonts w:ascii="Times New Roman" w:hAnsi="Times New Roman"/>
          <w:sz w:val="24"/>
          <w:szCs w:val="24"/>
        </w:rPr>
        <w:t xml:space="preserve">        </w:t>
      </w:r>
      <w:r w:rsidRPr="00F275E8">
        <w:rPr>
          <w:rFonts w:ascii="Times New Roman" w:hAnsi="Times New Roman"/>
          <w:sz w:val="24"/>
          <w:szCs w:val="24"/>
        </w:rPr>
        <w:t>1</w:t>
      </w:r>
      <w:r>
        <w:rPr>
          <w:rFonts w:ascii="Times New Roman" w:hAnsi="Times New Roman"/>
          <w:sz w:val="24"/>
          <w:szCs w:val="24"/>
        </w:rPr>
        <w:t>1</w:t>
      </w:r>
      <w:r w:rsidRPr="00F275E8">
        <w:rPr>
          <w:rFonts w:ascii="Times New Roman" w:hAnsi="Times New Roman"/>
          <w:sz w:val="24"/>
          <w:szCs w:val="24"/>
        </w:rPr>
        <w:t xml:space="preserve">. </w:t>
      </w:r>
      <w:r>
        <w:rPr>
          <w:rFonts w:ascii="Times New Roman" w:hAnsi="Times New Roman"/>
          <w:sz w:val="24"/>
          <w:szCs w:val="24"/>
        </w:rPr>
        <w:t>С</w:t>
      </w:r>
      <w:r w:rsidRPr="00F275E8">
        <w:rPr>
          <w:rFonts w:ascii="Times New Roman" w:hAnsi="Times New Roman"/>
          <w:sz w:val="24"/>
          <w:szCs w:val="24"/>
        </w:rPr>
        <w:t>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AB748A" w:rsidRDefault="00AB748A" w:rsidP="00F275E8">
      <w:pPr>
        <w:widowControl w:val="0"/>
        <w:autoSpaceDE w:val="0"/>
        <w:autoSpaceDN w:val="0"/>
        <w:spacing w:line="230" w:lineRule="auto"/>
        <w:jc w:val="both"/>
        <w:rPr>
          <w:rFonts w:ascii="Times New Roman" w:hAnsi="Times New Roman"/>
          <w:spacing w:val="-6"/>
          <w:sz w:val="24"/>
          <w:szCs w:val="24"/>
        </w:rPr>
      </w:pPr>
      <w:r>
        <w:rPr>
          <w:rFonts w:ascii="Times New Roman" w:hAnsi="Times New Roman"/>
          <w:spacing w:val="-6"/>
          <w:sz w:val="24"/>
          <w:szCs w:val="24"/>
        </w:rPr>
        <w:t xml:space="preserve">       12</w:t>
      </w:r>
      <w:r w:rsidRPr="00F275E8">
        <w:rPr>
          <w:rFonts w:ascii="Times New Roman" w:hAnsi="Times New Roman"/>
          <w:spacing w:val="-6"/>
          <w:sz w:val="24"/>
          <w:szCs w:val="24"/>
        </w:rPr>
        <w:t>.</w:t>
      </w:r>
      <w:r>
        <w:rPr>
          <w:rFonts w:ascii="Times New Roman" w:hAnsi="Times New Roman"/>
          <w:spacing w:val="-6"/>
          <w:sz w:val="24"/>
          <w:szCs w:val="24"/>
        </w:rPr>
        <w:t>О</w:t>
      </w:r>
      <w:r w:rsidRPr="00F275E8">
        <w:rPr>
          <w:rFonts w:ascii="Times New Roman" w:hAnsi="Times New Roman"/>
          <w:spacing w:val="-6"/>
          <w:sz w:val="24"/>
          <w:szCs w:val="24"/>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F275E8">
        <w:rPr>
          <w:rFonts w:ascii="Times New Roman" w:hAnsi="Times New Roman"/>
          <w:sz w:val="24"/>
          <w:szCs w:val="24"/>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F275E8">
        <w:rPr>
          <w:rFonts w:ascii="Times New Roman" w:hAnsi="Times New Roman"/>
          <w:spacing w:val="-6"/>
          <w:sz w:val="24"/>
          <w:szCs w:val="24"/>
        </w:rPr>
        <w:t>не менее 4,0 %;</w:t>
      </w:r>
    </w:p>
    <w:p w:rsidR="00AB748A" w:rsidRPr="00F275E8" w:rsidRDefault="00AB748A" w:rsidP="00F275E8">
      <w:pPr>
        <w:widowControl w:val="0"/>
        <w:autoSpaceDE w:val="0"/>
        <w:autoSpaceDN w:val="0"/>
        <w:spacing w:line="230" w:lineRule="auto"/>
        <w:jc w:val="both"/>
        <w:rPr>
          <w:rFonts w:ascii="Times New Roman" w:hAnsi="Times New Roman"/>
          <w:spacing w:val="-6"/>
          <w:sz w:val="24"/>
          <w:szCs w:val="24"/>
        </w:rPr>
      </w:pPr>
      <w:r>
        <w:rPr>
          <w:rFonts w:ascii="Times New Roman" w:hAnsi="Times New Roman"/>
          <w:spacing w:val="-6"/>
          <w:sz w:val="24"/>
          <w:szCs w:val="24"/>
        </w:rPr>
        <w:t xml:space="preserve">       </w:t>
      </w:r>
      <w:r w:rsidRPr="00F275E8">
        <w:rPr>
          <w:rFonts w:ascii="Times New Roman" w:hAnsi="Times New Roman"/>
          <w:spacing w:val="-6"/>
          <w:sz w:val="24"/>
          <w:szCs w:val="24"/>
        </w:rPr>
        <w:t>1</w:t>
      </w:r>
      <w:r>
        <w:rPr>
          <w:rFonts w:ascii="Times New Roman" w:hAnsi="Times New Roman"/>
          <w:spacing w:val="-6"/>
          <w:sz w:val="24"/>
          <w:szCs w:val="24"/>
        </w:rPr>
        <w:t>3</w:t>
      </w:r>
      <w:r w:rsidRPr="00F275E8">
        <w:rPr>
          <w:rFonts w:ascii="Times New Roman" w:hAnsi="Times New Roman"/>
          <w:spacing w:val="-6"/>
          <w:sz w:val="24"/>
          <w:szCs w:val="24"/>
        </w:rPr>
        <w:t xml:space="preserve">. </w:t>
      </w:r>
      <w:r>
        <w:rPr>
          <w:rFonts w:ascii="Times New Roman" w:hAnsi="Times New Roman"/>
          <w:spacing w:val="-6"/>
          <w:sz w:val="24"/>
          <w:szCs w:val="24"/>
        </w:rPr>
        <w:t>К</w:t>
      </w:r>
      <w:r w:rsidRPr="00F275E8">
        <w:rPr>
          <w:rFonts w:ascii="Times New Roman" w:hAnsi="Times New Roman"/>
          <w:spacing w:val="-6"/>
          <w:sz w:val="24"/>
          <w:szCs w:val="24"/>
        </w:rPr>
        <w:t>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AB74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Сведения о целевых показателях указаны в приложении № 1 к муниципальной программе.</w:t>
      </w:r>
    </w:p>
    <w:p w:rsidR="00AB748A" w:rsidRPr="00742B8A" w:rsidRDefault="00AB748A" w:rsidP="00EF4993">
      <w:pPr>
        <w:spacing w:after="0" w:line="240" w:lineRule="auto"/>
        <w:ind w:firstLine="567"/>
        <w:jc w:val="center"/>
        <w:rPr>
          <w:rFonts w:ascii="Times New Roman" w:hAnsi="Times New Roman"/>
          <w:b/>
          <w:sz w:val="24"/>
          <w:szCs w:val="24"/>
        </w:rPr>
      </w:pPr>
      <w:r w:rsidRPr="00742B8A">
        <w:rPr>
          <w:rFonts w:ascii="Times New Roman" w:hAnsi="Times New Roman"/>
          <w:b/>
          <w:sz w:val="24"/>
          <w:szCs w:val="24"/>
        </w:rPr>
        <w:t xml:space="preserve">4.  Прогноз конечных результатов муниципальной программы, сроки и этапы реализации муниципальной программы </w:t>
      </w:r>
    </w:p>
    <w:p w:rsidR="00AB748A" w:rsidRPr="00742B8A" w:rsidRDefault="00AB748A" w:rsidP="00EF4993">
      <w:pPr>
        <w:autoSpaceDE w:val="0"/>
        <w:autoSpaceDN w:val="0"/>
        <w:adjustRightInd w:val="0"/>
        <w:spacing w:after="0" w:line="240" w:lineRule="auto"/>
        <w:ind w:firstLine="540"/>
        <w:jc w:val="both"/>
        <w:rPr>
          <w:rFonts w:ascii="Times New Roman" w:hAnsi="Times New Roman"/>
          <w:sz w:val="24"/>
          <w:szCs w:val="24"/>
        </w:rPr>
      </w:pPr>
      <w:r w:rsidRPr="00742B8A">
        <w:rPr>
          <w:rFonts w:ascii="Times New Roman" w:hAnsi="Times New Roman"/>
          <w:sz w:val="24"/>
          <w:szCs w:val="24"/>
        </w:rPr>
        <w:t>Повышение культурного уровня различных возрастных  и социальных слоев населения Ртищевского муниципального района.</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Повышение качества предоставляемых населению культурно – досуговых услуг.</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Муниципальная программа реализуется в один этап, с 2017 по 2020 годы.</w:t>
      </w:r>
    </w:p>
    <w:p w:rsidR="00AB748A" w:rsidRPr="00742B8A" w:rsidRDefault="00AB748A" w:rsidP="00EF4993">
      <w:pPr>
        <w:spacing w:after="0" w:line="240" w:lineRule="auto"/>
        <w:ind w:firstLine="567"/>
        <w:jc w:val="center"/>
        <w:rPr>
          <w:rFonts w:ascii="Times New Roman" w:hAnsi="Times New Roman"/>
          <w:b/>
          <w:sz w:val="24"/>
          <w:szCs w:val="24"/>
        </w:rPr>
      </w:pPr>
    </w:p>
    <w:p w:rsidR="00AB748A" w:rsidRPr="00742B8A" w:rsidRDefault="00AB748A" w:rsidP="00EF4993">
      <w:pPr>
        <w:spacing w:after="0" w:line="240" w:lineRule="auto"/>
        <w:ind w:firstLine="567"/>
        <w:jc w:val="center"/>
        <w:rPr>
          <w:rFonts w:ascii="Times New Roman" w:hAnsi="Times New Roman"/>
          <w:b/>
          <w:sz w:val="24"/>
          <w:szCs w:val="24"/>
        </w:rPr>
      </w:pPr>
      <w:r w:rsidRPr="00742B8A">
        <w:rPr>
          <w:rFonts w:ascii="Times New Roman" w:hAnsi="Times New Roman"/>
          <w:b/>
          <w:sz w:val="24"/>
          <w:szCs w:val="24"/>
        </w:rPr>
        <w:t>5. Перечень основных мероприятий и ведомственных целевых программ, подпрограмм муниципальной программы</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Решение задач муниципальной программы реализуется посредством выполнения соответствующих им подпрограмм муниципальной программы:</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задача 1 посредством выполнения подпрограммы 1 «Развитие библиотечной системы»;</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задача 2 посредством выполнения подпрограммы 2 «Дополнительное образование в сфере культуры»</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задача 3 «Культурно – досуговая деятельность»</w:t>
      </w:r>
    </w:p>
    <w:p w:rsidR="00AB748A" w:rsidRDefault="00AB748A" w:rsidP="00342E53">
      <w:pPr>
        <w:spacing w:after="0" w:line="240" w:lineRule="auto"/>
        <w:jc w:val="both"/>
        <w:rPr>
          <w:rFonts w:ascii="Times New Roman" w:hAnsi="Times New Roman"/>
          <w:sz w:val="24"/>
          <w:szCs w:val="24"/>
        </w:rPr>
      </w:pPr>
      <w:r>
        <w:rPr>
          <w:rFonts w:ascii="Times New Roman" w:hAnsi="Times New Roman"/>
          <w:sz w:val="24"/>
          <w:szCs w:val="24"/>
        </w:rPr>
        <w:t xml:space="preserve">       </w:t>
      </w:r>
      <w:r w:rsidRPr="00742B8A">
        <w:rPr>
          <w:rFonts w:ascii="Times New Roman" w:hAnsi="Times New Roman"/>
          <w:sz w:val="24"/>
          <w:szCs w:val="24"/>
        </w:rPr>
        <w:t>- задача 4 посредством выполнения подпрограммы 4 «Развитие материально – технической базы сферы культуры».</w:t>
      </w:r>
    </w:p>
    <w:p w:rsidR="00AB748A" w:rsidRPr="00F275E8" w:rsidRDefault="00AB748A" w:rsidP="00EF4993">
      <w:pPr>
        <w:spacing w:after="0" w:line="240" w:lineRule="auto"/>
        <w:ind w:firstLine="567"/>
        <w:jc w:val="both"/>
        <w:rPr>
          <w:rFonts w:ascii="Times New Roman" w:hAnsi="Times New Roman"/>
          <w:sz w:val="24"/>
          <w:szCs w:val="24"/>
        </w:rPr>
      </w:pPr>
      <w:r w:rsidRPr="00F275E8">
        <w:rPr>
          <w:rFonts w:ascii="Times New Roman" w:hAnsi="Times New Roman"/>
          <w:sz w:val="24"/>
          <w:szCs w:val="24"/>
        </w:rPr>
        <w:t>-задача 5 посредством выполнения подпрограммы 5 «Создание условий для реализации муниципальной программы «Культура Ртищевского муниципального района на 2017 – 2020 годы»</w:t>
      </w:r>
    </w:p>
    <w:p w:rsidR="00AB748A" w:rsidRPr="00742B8A" w:rsidRDefault="00AB748A" w:rsidP="00EF4993">
      <w:pPr>
        <w:spacing w:after="0" w:line="240" w:lineRule="auto"/>
        <w:ind w:firstLine="567"/>
        <w:jc w:val="both"/>
        <w:rPr>
          <w:rFonts w:ascii="Times New Roman" w:hAnsi="Times New Roman"/>
          <w:color w:val="000000"/>
          <w:sz w:val="24"/>
          <w:szCs w:val="24"/>
        </w:rPr>
      </w:pPr>
      <w:r w:rsidRPr="00742B8A">
        <w:rPr>
          <w:rFonts w:ascii="Times New Roman" w:hAnsi="Times New Roman"/>
          <w:color w:val="000000"/>
          <w:sz w:val="24"/>
          <w:szCs w:val="24"/>
        </w:rPr>
        <w:t>К основным мероприятиям муниципальной программы относятся:</w:t>
      </w:r>
    </w:p>
    <w:p w:rsidR="00AB748A" w:rsidRPr="00742B8A" w:rsidRDefault="00AB748A" w:rsidP="00EF4993">
      <w:pPr>
        <w:spacing w:after="0" w:line="240" w:lineRule="auto"/>
        <w:ind w:firstLine="567"/>
        <w:jc w:val="both"/>
        <w:rPr>
          <w:rFonts w:ascii="Times New Roman" w:hAnsi="Times New Roman"/>
          <w:color w:val="000000"/>
          <w:sz w:val="24"/>
          <w:szCs w:val="24"/>
        </w:rPr>
      </w:pPr>
      <w:r w:rsidRPr="00742B8A">
        <w:rPr>
          <w:rFonts w:ascii="Times New Roman" w:hAnsi="Times New Roman"/>
          <w:color w:val="000000"/>
          <w:sz w:val="24"/>
          <w:szCs w:val="24"/>
        </w:rPr>
        <w:t>- обеспечение библиотечного и информационного обслуживания. В рамках данного мероприятия предусматривается пополнение библиотечного фонда новыми изданиями, сохранение количества читателей;</w:t>
      </w:r>
    </w:p>
    <w:p w:rsidR="00AB748A" w:rsidRPr="00742B8A" w:rsidRDefault="00AB748A" w:rsidP="00EF4993">
      <w:pPr>
        <w:spacing w:after="0" w:line="240" w:lineRule="auto"/>
        <w:ind w:firstLine="567"/>
        <w:jc w:val="both"/>
        <w:rPr>
          <w:rFonts w:ascii="Times New Roman" w:hAnsi="Times New Roman"/>
          <w:color w:val="000000"/>
          <w:sz w:val="24"/>
          <w:szCs w:val="24"/>
        </w:rPr>
      </w:pPr>
      <w:r w:rsidRPr="00742B8A">
        <w:rPr>
          <w:rFonts w:ascii="Times New Roman" w:hAnsi="Times New Roman"/>
          <w:color w:val="000000"/>
          <w:sz w:val="24"/>
          <w:szCs w:val="24"/>
        </w:rPr>
        <w:t>- обеспечение организации и проведения культурно-массовых мероприятий. В рамках данного мероприятия предусматривается</w:t>
      </w:r>
      <w:r w:rsidRPr="00742B8A">
        <w:rPr>
          <w:rFonts w:ascii="Times New Roman" w:hAnsi="Times New Roman"/>
          <w:b/>
          <w:color w:val="000000"/>
          <w:sz w:val="24"/>
          <w:szCs w:val="24"/>
        </w:rPr>
        <w:t xml:space="preserve"> </w:t>
      </w:r>
      <w:r w:rsidRPr="00742B8A">
        <w:rPr>
          <w:rFonts w:ascii="Times New Roman" w:hAnsi="Times New Roman"/>
          <w:color w:val="000000"/>
          <w:sz w:val="24"/>
          <w:szCs w:val="24"/>
        </w:rPr>
        <w:t xml:space="preserve">привлечение населения к участию в культурной жизни муниципального района; </w:t>
      </w:r>
    </w:p>
    <w:p w:rsidR="00AB748A" w:rsidRPr="00742B8A" w:rsidRDefault="00AB748A" w:rsidP="00EF4993">
      <w:pPr>
        <w:spacing w:after="0" w:line="240" w:lineRule="auto"/>
        <w:ind w:firstLine="567"/>
        <w:jc w:val="both"/>
        <w:rPr>
          <w:rFonts w:ascii="Times New Roman" w:hAnsi="Times New Roman"/>
          <w:color w:val="000000"/>
          <w:sz w:val="24"/>
          <w:szCs w:val="24"/>
        </w:rPr>
      </w:pPr>
      <w:r w:rsidRPr="00742B8A">
        <w:rPr>
          <w:rFonts w:ascii="Times New Roman" w:hAnsi="Times New Roman"/>
          <w:color w:val="000000"/>
          <w:sz w:val="24"/>
          <w:szCs w:val="24"/>
        </w:rPr>
        <w:t>- обеспечение сохранения и развития системы дополнительного образования детей. В рамках данного мероприятия предусматривается сохранение контингента учащихся, повышение качества образования;</w:t>
      </w:r>
    </w:p>
    <w:p w:rsidR="00AB748A" w:rsidRDefault="00AB748A" w:rsidP="00EF4993">
      <w:pPr>
        <w:spacing w:after="0" w:line="240" w:lineRule="auto"/>
        <w:ind w:firstLine="567"/>
        <w:jc w:val="both"/>
        <w:rPr>
          <w:rFonts w:ascii="Times New Roman" w:hAnsi="Times New Roman"/>
          <w:color w:val="000000"/>
          <w:sz w:val="24"/>
          <w:szCs w:val="24"/>
        </w:rPr>
      </w:pPr>
      <w:r w:rsidRPr="00742B8A">
        <w:rPr>
          <w:rFonts w:ascii="Times New Roman" w:hAnsi="Times New Roman"/>
          <w:color w:val="000000"/>
          <w:sz w:val="24"/>
          <w:szCs w:val="24"/>
        </w:rPr>
        <w:t>- обеспечение готовности зданий учреждений культуры к проведению культурно – массовых мероприятий.</w:t>
      </w:r>
    </w:p>
    <w:p w:rsidR="00AB748A" w:rsidRPr="00C26739" w:rsidRDefault="00AB748A" w:rsidP="009966E5">
      <w:pPr>
        <w:autoSpaceDE w:val="0"/>
        <w:autoSpaceDN w:val="0"/>
        <w:adjustRightInd w:val="0"/>
        <w:spacing w:after="0" w:line="240" w:lineRule="auto"/>
        <w:rPr>
          <w:rFonts w:ascii="Times New Roman" w:hAnsi="Times New Roman"/>
        </w:rPr>
      </w:pPr>
      <w:r>
        <w:rPr>
          <w:rFonts w:ascii="Times New Roman" w:hAnsi="Times New Roman"/>
          <w:color w:val="000000"/>
          <w:sz w:val="24"/>
          <w:szCs w:val="24"/>
        </w:rPr>
        <w:t xml:space="preserve">- обеспечение организация работы </w:t>
      </w:r>
      <w:r w:rsidRPr="00C26739">
        <w:rPr>
          <w:rFonts w:ascii="Times New Roman" w:hAnsi="Times New Roman"/>
        </w:rPr>
        <w:t>Бюджетно</w:t>
      </w:r>
      <w:r>
        <w:rPr>
          <w:rFonts w:ascii="Times New Roman" w:hAnsi="Times New Roman"/>
        </w:rPr>
        <w:t>го</w:t>
      </w:r>
      <w:r w:rsidRPr="00C26739">
        <w:rPr>
          <w:rFonts w:ascii="Times New Roman" w:hAnsi="Times New Roman"/>
        </w:rPr>
        <w:t xml:space="preserve"> учреждени</w:t>
      </w:r>
      <w:r>
        <w:rPr>
          <w:rFonts w:ascii="Times New Roman" w:hAnsi="Times New Roman"/>
        </w:rPr>
        <w:t>я</w:t>
      </w:r>
      <w:r w:rsidRPr="00C26739">
        <w:rPr>
          <w:rFonts w:ascii="Times New Roman" w:hAnsi="Times New Roman"/>
        </w:rPr>
        <w:t xml:space="preserve"> «Техническая группа отдела культуры и кино администрации Ртищевского муниципального района»</w:t>
      </w:r>
    </w:p>
    <w:p w:rsidR="00AB748A" w:rsidRPr="00742B8A" w:rsidRDefault="00AB748A" w:rsidP="009966E5">
      <w:pPr>
        <w:spacing w:after="0" w:line="240" w:lineRule="auto"/>
        <w:ind w:firstLine="567"/>
        <w:jc w:val="both"/>
        <w:rPr>
          <w:rFonts w:ascii="Times New Roman" w:hAnsi="Times New Roman"/>
          <w:color w:val="000000"/>
          <w:sz w:val="24"/>
          <w:szCs w:val="24"/>
        </w:rPr>
      </w:pPr>
      <w:r w:rsidRPr="00C26739">
        <w:rPr>
          <w:rFonts w:ascii="Times New Roman" w:hAnsi="Times New Roman"/>
        </w:rPr>
        <w:t>Муниципально</w:t>
      </w:r>
      <w:r>
        <w:rPr>
          <w:rFonts w:ascii="Times New Roman" w:hAnsi="Times New Roman"/>
        </w:rPr>
        <w:t>го</w:t>
      </w:r>
      <w:r w:rsidRPr="00C26739">
        <w:rPr>
          <w:rFonts w:ascii="Times New Roman" w:hAnsi="Times New Roman"/>
        </w:rPr>
        <w:t xml:space="preserve"> учреждени</w:t>
      </w:r>
      <w:r>
        <w:rPr>
          <w:rFonts w:ascii="Times New Roman" w:hAnsi="Times New Roman"/>
        </w:rPr>
        <w:t>я</w:t>
      </w:r>
      <w:r w:rsidRPr="00C26739">
        <w:rPr>
          <w:rFonts w:ascii="Times New Roman" w:hAnsi="Times New Roman"/>
        </w:rPr>
        <w:t xml:space="preserve"> «Централизованная бухгалтерия учреждений культуры и кино Ртищевского района»</w:t>
      </w:r>
      <w:r>
        <w:rPr>
          <w:rFonts w:ascii="Times New Roman" w:hAnsi="Times New Roman"/>
        </w:rPr>
        <w:t>.</w:t>
      </w:r>
    </w:p>
    <w:p w:rsidR="00AB748A" w:rsidRPr="00742B8A" w:rsidRDefault="00AB748A" w:rsidP="00EF4993">
      <w:pPr>
        <w:spacing w:after="0" w:line="240" w:lineRule="auto"/>
        <w:ind w:firstLine="567"/>
        <w:jc w:val="both"/>
        <w:rPr>
          <w:rFonts w:ascii="Times New Roman" w:hAnsi="Times New Roman"/>
          <w:color w:val="000000"/>
          <w:sz w:val="24"/>
          <w:szCs w:val="24"/>
        </w:rPr>
      </w:pPr>
      <w:r w:rsidRPr="00742B8A">
        <w:rPr>
          <w:rFonts w:ascii="Times New Roman" w:hAnsi="Times New Roman"/>
          <w:color w:val="000000"/>
          <w:sz w:val="24"/>
          <w:szCs w:val="24"/>
        </w:rPr>
        <w:t>Перечень подпрограмм, основных мероприятий муниципальной программы представлен в приложении № 2 к муниципальной программе.</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Муниципальная программа носит постоянный характер.</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В силу постоянного характера решаемых в муниципальной программе задач выделение отдельных этапов ее реализации не предусматривается.</w:t>
      </w:r>
    </w:p>
    <w:p w:rsidR="00AB748A" w:rsidRPr="00742B8A" w:rsidRDefault="00AB748A" w:rsidP="00EF4993">
      <w:pPr>
        <w:spacing w:after="0" w:line="240" w:lineRule="auto"/>
        <w:ind w:firstLine="567"/>
        <w:jc w:val="both"/>
        <w:rPr>
          <w:rFonts w:ascii="Times New Roman" w:hAnsi="Times New Roman"/>
          <w:b/>
          <w:sz w:val="24"/>
          <w:szCs w:val="24"/>
        </w:rPr>
      </w:pPr>
      <w:r w:rsidRPr="00742B8A">
        <w:rPr>
          <w:rFonts w:ascii="Times New Roman" w:hAnsi="Times New Roman"/>
          <w:sz w:val="24"/>
          <w:szCs w:val="24"/>
        </w:rPr>
        <w:t>Муниципальной программой не предусматривается реализация ведомственных целевых программ.</w:t>
      </w:r>
    </w:p>
    <w:p w:rsidR="00AB748A" w:rsidRPr="00742B8A" w:rsidRDefault="00AB748A" w:rsidP="00EF4993">
      <w:pPr>
        <w:spacing w:after="0" w:line="240" w:lineRule="auto"/>
        <w:ind w:firstLine="567"/>
        <w:jc w:val="center"/>
        <w:rPr>
          <w:rFonts w:ascii="Times New Roman" w:hAnsi="Times New Roman"/>
          <w:b/>
          <w:sz w:val="24"/>
          <w:szCs w:val="24"/>
        </w:rPr>
      </w:pPr>
      <w:r w:rsidRPr="00742B8A">
        <w:rPr>
          <w:rFonts w:ascii="Times New Roman" w:hAnsi="Times New Roman"/>
          <w:b/>
          <w:sz w:val="24"/>
          <w:szCs w:val="24"/>
        </w:rPr>
        <w:t>6. Финансовое обеспечение муниципальной программы</w:t>
      </w:r>
    </w:p>
    <w:p w:rsidR="00AB748A" w:rsidRPr="009966E5" w:rsidRDefault="00AB748A" w:rsidP="00EF4993">
      <w:pPr>
        <w:spacing w:after="0" w:line="240" w:lineRule="auto"/>
        <w:ind w:firstLine="567"/>
        <w:jc w:val="both"/>
        <w:rPr>
          <w:rFonts w:ascii="Times New Roman" w:hAnsi="Times New Roman"/>
          <w:bCs/>
          <w:sz w:val="24"/>
          <w:szCs w:val="24"/>
        </w:rPr>
      </w:pPr>
      <w:r w:rsidRPr="009966E5">
        <w:rPr>
          <w:rFonts w:ascii="Times New Roman" w:hAnsi="Times New Roman"/>
          <w:bCs/>
          <w:sz w:val="24"/>
          <w:szCs w:val="24"/>
        </w:rPr>
        <w:t xml:space="preserve">Ресурсное обеспечение, необходимое для реализации программы в 2017 - 2020 годах необходимо в размере 334 871,7 тыс. рублей (прогнозно), в 2017 году – 97 340,0 тыс. рублей, в 2018 году – 99171,7 тыс. рублей (прогнозно), в 2019 году – 69 180 тыс. рублей (прогнозно), в 2020 году – 69 180 тыс. руб. (прогнозно). </w:t>
      </w:r>
    </w:p>
    <w:p w:rsidR="00AB748A" w:rsidRPr="00742B8A" w:rsidRDefault="00AB748A" w:rsidP="00EF4993">
      <w:pPr>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Сведения об объемах и источниках финансового обеспечения муниципальной программы в приложении № 3.</w:t>
      </w:r>
    </w:p>
    <w:p w:rsidR="00AB748A" w:rsidRPr="00742B8A" w:rsidRDefault="00AB748A" w:rsidP="00EF4993">
      <w:pPr>
        <w:spacing w:after="0" w:line="240" w:lineRule="auto"/>
        <w:ind w:firstLine="567"/>
        <w:jc w:val="center"/>
        <w:rPr>
          <w:rFonts w:ascii="Times New Roman" w:hAnsi="Times New Roman"/>
          <w:b/>
          <w:sz w:val="24"/>
          <w:szCs w:val="24"/>
        </w:rPr>
      </w:pPr>
    </w:p>
    <w:p w:rsidR="00AB748A" w:rsidRPr="00742B8A" w:rsidRDefault="00AB748A" w:rsidP="00EF4993">
      <w:pPr>
        <w:spacing w:after="0" w:line="240" w:lineRule="auto"/>
        <w:ind w:firstLine="567"/>
        <w:jc w:val="center"/>
        <w:rPr>
          <w:rFonts w:ascii="Times New Roman" w:hAnsi="Times New Roman"/>
          <w:b/>
          <w:sz w:val="24"/>
          <w:szCs w:val="24"/>
        </w:rPr>
      </w:pPr>
      <w:r w:rsidRPr="00742B8A">
        <w:rPr>
          <w:rFonts w:ascii="Times New Roman" w:hAnsi="Times New Roman"/>
          <w:b/>
          <w:sz w:val="24"/>
          <w:szCs w:val="24"/>
        </w:rPr>
        <w:t>7.</w:t>
      </w:r>
      <w:r>
        <w:rPr>
          <w:rFonts w:ascii="Times New Roman" w:hAnsi="Times New Roman"/>
          <w:b/>
          <w:sz w:val="24"/>
          <w:szCs w:val="24"/>
        </w:rPr>
        <w:t xml:space="preserve"> </w:t>
      </w:r>
      <w:r w:rsidRPr="00742B8A">
        <w:rPr>
          <w:rFonts w:ascii="Times New Roman" w:hAnsi="Times New Roman"/>
          <w:b/>
          <w:sz w:val="24"/>
          <w:szCs w:val="24"/>
        </w:rPr>
        <w:t>Анализ  рисков реализации муниципальной программы</w:t>
      </w:r>
    </w:p>
    <w:p w:rsidR="00AB748A" w:rsidRPr="00742B8A" w:rsidRDefault="00AB748A" w:rsidP="00EF4993">
      <w:pPr>
        <w:pStyle w:val="BodyText"/>
        <w:tabs>
          <w:tab w:val="left" w:pos="0"/>
        </w:tabs>
        <w:ind w:firstLine="567"/>
        <w:rPr>
          <w:sz w:val="24"/>
          <w:szCs w:val="24"/>
        </w:rPr>
      </w:pPr>
      <w:r w:rsidRPr="00742B8A">
        <w:rPr>
          <w:sz w:val="24"/>
          <w:szCs w:val="24"/>
        </w:rPr>
        <w:t>Важное значение для успешной реализации муниципальной программы, имеет прогнозирование возможных рисков, связанных с достижением целей, решением задач муниципальной программы, оценка их масштабов и последствий, а также формирование системы мер по их предотвращению.</w:t>
      </w:r>
    </w:p>
    <w:p w:rsidR="00AB748A" w:rsidRPr="00742B8A" w:rsidRDefault="00AB748A" w:rsidP="00EF4993">
      <w:pPr>
        <w:pStyle w:val="BodyText"/>
        <w:tabs>
          <w:tab w:val="left" w:pos="0"/>
        </w:tabs>
        <w:ind w:firstLine="567"/>
        <w:rPr>
          <w:sz w:val="24"/>
          <w:szCs w:val="24"/>
        </w:rPr>
      </w:pPr>
      <w:r w:rsidRPr="00742B8A">
        <w:rPr>
          <w:sz w:val="24"/>
          <w:szCs w:val="24"/>
        </w:rPr>
        <w:t>В рамках реализации муниципальной программы могут быть выделены следующие риски ее реализации.</w:t>
      </w:r>
    </w:p>
    <w:p w:rsidR="00AB748A" w:rsidRPr="00742B8A" w:rsidRDefault="00AB748A" w:rsidP="00EF4993">
      <w:pPr>
        <w:pStyle w:val="BodyText"/>
        <w:tabs>
          <w:tab w:val="left" w:pos="0"/>
        </w:tabs>
        <w:ind w:firstLine="567"/>
        <w:rPr>
          <w:sz w:val="24"/>
          <w:szCs w:val="24"/>
        </w:rPr>
      </w:pPr>
      <w:r w:rsidRPr="00742B8A">
        <w:rPr>
          <w:sz w:val="24"/>
          <w:szCs w:val="24"/>
        </w:rPr>
        <w:t>Правовые риски связанны с изменением федерального, областного законодательства, длительностью сроков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муниципальной программы.</w:t>
      </w:r>
    </w:p>
    <w:p w:rsidR="00AB748A" w:rsidRPr="00742B8A" w:rsidRDefault="00AB748A" w:rsidP="00EF4993">
      <w:pPr>
        <w:pStyle w:val="BodyText"/>
        <w:tabs>
          <w:tab w:val="left" w:pos="0"/>
        </w:tabs>
        <w:ind w:firstLine="567"/>
        <w:rPr>
          <w:sz w:val="24"/>
          <w:szCs w:val="24"/>
        </w:rPr>
      </w:pPr>
      <w:r w:rsidRPr="00742B8A">
        <w:rPr>
          <w:sz w:val="24"/>
          <w:szCs w:val="24"/>
        </w:rPr>
        <w:t>Риски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могут послужить причиной существенного снижения качества и доступности муниципальных услуг в сфере культуры.</w:t>
      </w:r>
    </w:p>
    <w:p w:rsidR="00AB748A" w:rsidRPr="00742B8A" w:rsidRDefault="00AB748A" w:rsidP="00EF4993">
      <w:pPr>
        <w:pStyle w:val="BodyText"/>
        <w:tabs>
          <w:tab w:val="left" w:pos="0"/>
        </w:tabs>
        <w:ind w:firstLine="567"/>
        <w:rPr>
          <w:bCs/>
          <w:sz w:val="24"/>
          <w:szCs w:val="24"/>
        </w:rPr>
      </w:pPr>
      <w:r w:rsidRPr="00742B8A">
        <w:rPr>
          <w:bCs/>
          <w:sz w:val="24"/>
          <w:szCs w:val="24"/>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снижение уровня управляемости учреждениями сферы культуры, нарушение планируемых сроков реализации муниципальной программы, невыполнени</w:t>
      </w:r>
      <w:r>
        <w:rPr>
          <w:bCs/>
          <w:sz w:val="24"/>
          <w:szCs w:val="24"/>
        </w:rPr>
        <w:t>е ее целей и задач, недостижение</w:t>
      </w:r>
      <w:r w:rsidRPr="00742B8A">
        <w:rPr>
          <w:bCs/>
          <w:sz w:val="24"/>
          <w:szCs w:val="24"/>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w:t>
      </w:r>
    </w:p>
    <w:p w:rsidR="00AB748A" w:rsidRPr="00742B8A" w:rsidRDefault="00AB748A" w:rsidP="00EF4993">
      <w:pPr>
        <w:pStyle w:val="BodyText"/>
        <w:tabs>
          <w:tab w:val="left" w:pos="0"/>
        </w:tabs>
        <w:ind w:firstLine="567"/>
        <w:rPr>
          <w:bCs/>
          <w:sz w:val="24"/>
          <w:szCs w:val="24"/>
        </w:rPr>
      </w:pPr>
      <w:r w:rsidRPr="00742B8A">
        <w:rPr>
          <w:bCs/>
          <w:sz w:val="24"/>
          <w:szCs w:val="24"/>
        </w:rPr>
        <w:t>Кадровые риски обусловлены значительным дефицитом высококвалифицированных кадров в сфере культуры (особенно в культурно - досуговых учреждениях, библиотеках), что снижает эффективность работы учреждений сферы культуры и качество предоставляемых ими услуг.</w:t>
      </w:r>
    </w:p>
    <w:p w:rsidR="00AB748A" w:rsidRPr="00742B8A" w:rsidRDefault="00AB748A" w:rsidP="00EF4993">
      <w:pPr>
        <w:pStyle w:val="BodyText"/>
        <w:tabs>
          <w:tab w:val="left" w:pos="0"/>
        </w:tabs>
        <w:ind w:firstLine="567"/>
        <w:rPr>
          <w:bCs/>
          <w:sz w:val="24"/>
          <w:szCs w:val="24"/>
        </w:rPr>
      </w:pPr>
      <w:r w:rsidRPr="00742B8A">
        <w:rPr>
          <w:bCs/>
          <w:sz w:val="24"/>
          <w:szCs w:val="24"/>
        </w:rPr>
        <w:t xml:space="preserve">Для минимизации воздействия правовых рисков планируется: </w:t>
      </w:r>
    </w:p>
    <w:p w:rsidR="00AB748A" w:rsidRPr="00742B8A" w:rsidRDefault="00AB748A" w:rsidP="00EF4993">
      <w:pPr>
        <w:pStyle w:val="BodyText"/>
        <w:tabs>
          <w:tab w:val="left" w:pos="0"/>
        </w:tabs>
        <w:ind w:firstLine="567"/>
        <w:rPr>
          <w:sz w:val="24"/>
          <w:szCs w:val="24"/>
        </w:rPr>
      </w:pPr>
      <w:r w:rsidRPr="00742B8A">
        <w:rPr>
          <w:bCs/>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B748A" w:rsidRPr="00742B8A" w:rsidRDefault="00AB748A" w:rsidP="00EF4993">
      <w:pPr>
        <w:widowControl w:val="0"/>
        <w:autoSpaceDE w:val="0"/>
        <w:autoSpaceDN w:val="0"/>
        <w:adjustRightInd w:val="0"/>
        <w:spacing w:after="0" w:line="240" w:lineRule="auto"/>
        <w:ind w:firstLine="567"/>
        <w:jc w:val="both"/>
        <w:rPr>
          <w:rFonts w:ascii="Times New Roman" w:hAnsi="Times New Roman"/>
          <w:sz w:val="24"/>
          <w:szCs w:val="24"/>
        </w:rPr>
      </w:pPr>
      <w:r w:rsidRPr="00742B8A">
        <w:rPr>
          <w:rFonts w:ascii="Times New Roman" w:hAnsi="Times New Roman"/>
          <w:sz w:val="24"/>
          <w:szCs w:val="24"/>
        </w:rPr>
        <w:t>- проводить мониторинг планируемых изменений федерального, областного законодательства в сферах культуры и образования.</w:t>
      </w:r>
    </w:p>
    <w:p w:rsidR="00AB748A" w:rsidRPr="00742B8A" w:rsidRDefault="00AB748A" w:rsidP="00EF4993">
      <w:pPr>
        <w:widowControl w:val="0"/>
        <w:autoSpaceDE w:val="0"/>
        <w:autoSpaceDN w:val="0"/>
        <w:adjustRightInd w:val="0"/>
        <w:spacing w:after="0" w:line="240" w:lineRule="auto"/>
        <w:ind w:firstLine="567"/>
        <w:jc w:val="both"/>
        <w:rPr>
          <w:rFonts w:ascii="Times New Roman" w:hAnsi="Times New Roman"/>
          <w:sz w:val="24"/>
          <w:szCs w:val="24"/>
        </w:rPr>
      </w:pPr>
      <w:r w:rsidRPr="00742B8A">
        <w:rPr>
          <w:rFonts w:ascii="Times New Roman" w:hAnsi="Times New Roman"/>
          <w:bCs/>
          <w:sz w:val="24"/>
          <w:szCs w:val="24"/>
        </w:rPr>
        <w:t>Основными условиями минимизации административных рисков являются:</w:t>
      </w:r>
    </w:p>
    <w:p w:rsidR="00AB748A" w:rsidRPr="00742B8A" w:rsidRDefault="00AB748A" w:rsidP="00EF4993">
      <w:pPr>
        <w:widowControl w:val="0"/>
        <w:autoSpaceDE w:val="0"/>
        <w:autoSpaceDN w:val="0"/>
        <w:adjustRightInd w:val="0"/>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 формирование эффективной системы управления реализацией муниципальной программы;</w:t>
      </w:r>
    </w:p>
    <w:p w:rsidR="00AB748A" w:rsidRPr="00742B8A" w:rsidRDefault="00AB748A" w:rsidP="00EF4993">
      <w:pPr>
        <w:widowControl w:val="0"/>
        <w:autoSpaceDE w:val="0"/>
        <w:autoSpaceDN w:val="0"/>
        <w:adjustRightInd w:val="0"/>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 проведение систематического мониторинга результативности реализации муниципальной программы;</w:t>
      </w:r>
    </w:p>
    <w:p w:rsidR="00AB748A" w:rsidRPr="00742B8A" w:rsidRDefault="00AB748A" w:rsidP="00EF4993">
      <w:pPr>
        <w:widowControl w:val="0"/>
        <w:autoSpaceDE w:val="0"/>
        <w:autoSpaceDN w:val="0"/>
        <w:adjustRightInd w:val="0"/>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 регулярная публикация отчетов о ходе реализации муниципальной программы;</w:t>
      </w:r>
    </w:p>
    <w:p w:rsidR="00AB748A" w:rsidRPr="00742B8A" w:rsidRDefault="00AB748A" w:rsidP="00EF4993">
      <w:pPr>
        <w:widowControl w:val="0"/>
        <w:autoSpaceDE w:val="0"/>
        <w:autoSpaceDN w:val="0"/>
        <w:adjustRightInd w:val="0"/>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 повышение эффективности взаимодействия участников реализации муниципальной программы;</w:t>
      </w:r>
    </w:p>
    <w:p w:rsidR="00AB748A" w:rsidRPr="00742B8A" w:rsidRDefault="00AB748A" w:rsidP="00EF4993">
      <w:pPr>
        <w:widowControl w:val="0"/>
        <w:autoSpaceDE w:val="0"/>
        <w:autoSpaceDN w:val="0"/>
        <w:adjustRightInd w:val="0"/>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 своевременная корректировка мероприятий муниципальной программы.</w:t>
      </w:r>
    </w:p>
    <w:p w:rsidR="00AB748A" w:rsidRPr="00742B8A" w:rsidRDefault="00AB748A" w:rsidP="00EF4993">
      <w:pPr>
        <w:widowControl w:val="0"/>
        <w:autoSpaceDE w:val="0"/>
        <w:autoSpaceDN w:val="0"/>
        <w:adjustRightInd w:val="0"/>
        <w:spacing w:after="0" w:line="240" w:lineRule="auto"/>
        <w:ind w:firstLine="567"/>
        <w:jc w:val="both"/>
        <w:rPr>
          <w:rFonts w:ascii="Times New Roman" w:hAnsi="Times New Roman"/>
          <w:b/>
          <w:sz w:val="24"/>
          <w:szCs w:val="24"/>
        </w:rPr>
      </w:pPr>
      <w:r w:rsidRPr="00742B8A">
        <w:rPr>
          <w:rFonts w:ascii="Times New Roman" w:hAnsi="Times New Roman"/>
          <w:bCs/>
          <w:sz w:val="24"/>
          <w:szCs w:val="24"/>
        </w:rPr>
        <w:t>Снижение влияния кадровых рисков предполагается посредством притока высококвалифицированных кадров и переподготовки (повышение квалификации) имеющихся специалистов.</w:t>
      </w:r>
    </w:p>
    <w:p w:rsidR="00AB748A" w:rsidRPr="00742B8A" w:rsidRDefault="00AB748A" w:rsidP="00EF4993">
      <w:pPr>
        <w:autoSpaceDE w:val="0"/>
        <w:autoSpaceDN w:val="0"/>
        <w:adjustRightInd w:val="0"/>
        <w:spacing w:after="0" w:line="240" w:lineRule="auto"/>
        <w:ind w:left="910"/>
        <w:jc w:val="center"/>
        <w:rPr>
          <w:rFonts w:ascii="Times New Roman" w:hAnsi="Times New Roman"/>
          <w:b/>
          <w:sz w:val="24"/>
          <w:szCs w:val="24"/>
        </w:rPr>
      </w:pPr>
    </w:p>
    <w:p w:rsidR="00AB748A" w:rsidRDefault="00AB748A" w:rsidP="00EF4993">
      <w:pPr>
        <w:autoSpaceDE w:val="0"/>
        <w:autoSpaceDN w:val="0"/>
        <w:adjustRightInd w:val="0"/>
        <w:spacing w:after="0" w:line="240" w:lineRule="auto"/>
        <w:ind w:left="910"/>
        <w:jc w:val="center"/>
        <w:rPr>
          <w:rFonts w:ascii="Times New Roman" w:hAnsi="Times New Roman"/>
          <w:b/>
          <w:sz w:val="24"/>
          <w:szCs w:val="24"/>
        </w:rPr>
      </w:pPr>
    </w:p>
    <w:p w:rsidR="00AB748A" w:rsidRPr="00742B8A" w:rsidRDefault="00AB748A" w:rsidP="00EF4993">
      <w:pPr>
        <w:autoSpaceDE w:val="0"/>
        <w:autoSpaceDN w:val="0"/>
        <w:adjustRightInd w:val="0"/>
        <w:spacing w:after="0" w:line="240" w:lineRule="auto"/>
        <w:ind w:left="910"/>
        <w:jc w:val="center"/>
        <w:rPr>
          <w:rFonts w:ascii="Times New Roman" w:hAnsi="Times New Roman"/>
          <w:b/>
          <w:sz w:val="24"/>
          <w:szCs w:val="24"/>
        </w:rPr>
      </w:pPr>
      <w:r w:rsidRPr="00742B8A">
        <w:rPr>
          <w:rFonts w:ascii="Times New Roman" w:hAnsi="Times New Roman"/>
          <w:b/>
          <w:sz w:val="24"/>
          <w:szCs w:val="24"/>
        </w:rPr>
        <w:t xml:space="preserve">Паспорт подпрограммы 1 муниципальной программы </w:t>
      </w:r>
    </w:p>
    <w:p w:rsidR="00AB748A" w:rsidRPr="00742B8A" w:rsidRDefault="00AB748A" w:rsidP="00EF4993">
      <w:pPr>
        <w:autoSpaceDE w:val="0"/>
        <w:autoSpaceDN w:val="0"/>
        <w:adjustRightInd w:val="0"/>
        <w:spacing w:after="0" w:line="240" w:lineRule="auto"/>
        <w:ind w:firstLine="550"/>
        <w:jc w:val="center"/>
        <w:rPr>
          <w:rFonts w:ascii="Times New Roman" w:hAnsi="Times New Roman"/>
          <w:b/>
          <w:sz w:val="24"/>
          <w:szCs w:val="24"/>
          <w:u w:val="single"/>
        </w:rPr>
      </w:pPr>
      <w:r w:rsidRPr="00742B8A">
        <w:rPr>
          <w:rFonts w:ascii="Times New Roman" w:hAnsi="Times New Roman"/>
          <w:b/>
          <w:sz w:val="24"/>
          <w:szCs w:val="24"/>
          <w:u w:val="single"/>
        </w:rPr>
        <w:t xml:space="preserve"> «Культура Ртищевского муниципального района на 2017- 2020 годы»</w:t>
      </w:r>
    </w:p>
    <w:p w:rsidR="00AB748A" w:rsidRPr="00021A38" w:rsidRDefault="00AB748A" w:rsidP="00EF4993">
      <w:pPr>
        <w:autoSpaceDE w:val="0"/>
        <w:autoSpaceDN w:val="0"/>
        <w:adjustRightInd w:val="0"/>
        <w:spacing w:after="0" w:line="240" w:lineRule="auto"/>
        <w:ind w:firstLine="550"/>
        <w:jc w:val="center"/>
        <w:rPr>
          <w:rFonts w:ascii="Times New Roman" w:hAnsi="Times New Roman"/>
          <w:sz w:val="20"/>
          <w:szCs w:val="20"/>
        </w:rPr>
      </w:pPr>
      <w:r w:rsidRPr="00021A38">
        <w:rPr>
          <w:rFonts w:ascii="Times New Roman" w:hAnsi="Times New Roman"/>
          <w:sz w:val="20"/>
          <w:szCs w:val="20"/>
        </w:rPr>
        <w:t>(наименование муниципальной программы)</w:t>
      </w:r>
    </w:p>
    <w:p w:rsidR="00AB748A" w:rsidRPr="00742B8A" w:rsidRDefault="00AB748A" w:rsidP="00EF4993">
      <w:pPr>
        <w:autoSpaceDE w:val="0"/>
        <w:autoSpaceDN w:val="0"/>
        <w:adjustRightInd w:val="0"/>
        <w:spacing w:after="0" w:line="240" w:lineRule="auto"/>
        <w:ind w:firstLine="550"/>
        <w:jc w:val="center"/>
        <w:rPr>
          <w:rFonts w:ascii="Times New Roman" w:hAnsi="Times New Roman"/>
          <w:sz w:val="24"/>
          <w:szCs w:val="24"/>
        </w:rPr>
      </w:pPr>
    </w:p>
    <w:tbl>
      <w:tblPr>
        <w:tblW w:w="9570" w:type="dxa"/>
        <w:tblInd w:w="70" w:type="dxa"/>
        <w:tblLayout w:type="fixed"/>
        <w:tblCellMar>
          <w:left w:w="70" w:type="dxa"/>
          <w:right w:w="70" w:type="dxa"/>
        </w:tblCellMar>
        <w:tblLook w:val="00A0"/>
      </w:tblPr>
      <w:tblGrid>
        <w:gridCol w:w="1708"/>
        <w:gridCol w:w="1551"/>
        <w:gridCol w:w="852"/>
        <w:gridCol w:w="698"/>
        <w:gridCol w:w="1551"/>
        <w:gridCol w:w="1551"/>
        <w:gridCol w:w="1629"/>
        <w:gridCol w:w="30"/>
      </w:tblGrid>
      <w:tr w:rsidR="00AB748A" w:rsidRPr="00C34228" w:rsidTr="000374E0">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Наименование подпрограммы</w:t>
            </w:r>
          </w:p>
        </w:tc>
        <w:tc>
          <w:tcPr>
            <w:tcW w:w="5459" w:type="dxa"/>
            <w:gridSpan w:val="5"/>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b/>
                <w:sz w:val="24"/>
                <w:szCs w:val="24"/>
              </w:rPr>
            </w:pPr>
            <w:r w:rsidRPr="00742B8A">
              <w:rPr>
                <w:rFonts w:ascii="Times New Roman" w:hAnsi="Times New Roman" w:cs="Times New Roman"/>
                <w:b/>
                <w:sz w:val="24"/>
                <w:szCs w:val="24"/>
              </w:rPr>
              <w:t>Развитие библиотечной системы</w:t>
            </w:r>
          </w:p>
        </w:tc>
      </w:tr>
      <w:tr w:rsidR="00AB748A" w:rsidRPr="00C34228" w:rsidTr="000374E0">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Ответственный исполнитель подпрограммы             </w:t>
            </w:r>
          </w:p>
        </w:tc>
        <w:tc>
          <w:tcPr>
            <w:tcW w:w="5459" w:type="dxa"/>
            <w:gridSpan w:val="5"/>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Муниципальное учреждение культуры  «Ртищевская межпоселенческая центральная библиотека».</w:t>
            </w:r>
          </w:p>
        </w:tc>
      </w:tr>
      <w:tr w:rsidR="00AB748A" w:rsidRPr="00C34228" w:rsidTr="000374E0">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Соисполнители подпрограммы</w:t>
            </w:r>
          </w:p>
        </w:tc>
        <w:tc>
          <w:tcPr>
            <w:tcW w:w="5459" w:type="dxa"/>
            <w:gridSpan w:val="5"/>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Отсутствуют</w:t>
            </w:r>
          </w:p>
        </w:tc>
      </w:tr>
      <w:tr w:rsidR="00AB748A" w:rsidRPr="00C34228" w:rsidTr="000374E0">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Цели подпрограммы        </w:t>
            </w:r>
          </w:p>
        </w:tc>
        <w:tc>
          <w:tcPr>
            <w:tcW w:w="5459" w:type="dxa"/>
            <w:gridSpan w:val="5"/>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Создание условий для обеспечения эффективной деятельности муниципальных библиотек.</w:t>
            </w:r>
          </w:p>
        </w:tc>
      </w:tr>
      <w:tr w:rsidR="00AB748A" w:rsidRPr="00C34228" w:rsidTr="000374E0">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Задачи подпрограммы      </w:t>
            </w:r>
          </w:p>
        </w:tc>
        <w:tc>
          <w:tcPr>
            <w:tcW w:w="5459" w:type="dxa"/>
            <w:gridSpan w:val="5"/>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 xml:space="preserve">1. Совершенствование форм и методов работы муниципальных библиотек с населением. </w:t>
            </w:r>
          </w:p>
          <w:p w:rsidR="00AB748A"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2.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p w:rsidR="00AB748A" w:rsidRPr="00043683" w:rsidRDefault="00AB748A" w:rsidP="00B10D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043683">
              <w:rPr>
                <w:rFonts w:ascii="Times New Roman" w:hAnsi="Times New Roman"/>
                <w:sz w:val="24"/>
                <w:szCs w:val="24"/>
              </w:rPr>
              <w:t xml:space="preserve"> </w:t>
            </w:r>
            <w:r>
              <w:rPr>
                <w:rFonts w:ascii="Times New Roman" w:hAnsi="Times New Roman"/>
                <w:sz w:val="24"/>
                <w:szCs w:val="24"/>
              </w:rPr>
              <w:t xml:space="preserve">Обеспечение </w:t>
            </w:r>
            <w:r w:rsidRPr="00043683">
              <w:rPr>
                <w:rFonts w:ascii="Times New Roman" w:hAnsi="Times New Roman"/>
                <w:sz w:val="24"/>
                <w:szCs w:val="24"/>
              </w:rPr>
              <w:t>повышени</w:t>
            </w:r>
            <w:r>
              <w:rPr>
                <w:rFonts w:ascii="Times New Roman" w:hAnsi="Times New Roman"/>
                <w:sz w:val="24"/>
                <w:szCs w:val="24"/>
              </w:rPr>
              <w:t>я</w:t>
            </w:r>
            <w:r w:rsidRPr="00043683">
              <w:rPr>
                <w:rFonts w:ascii="Times New Roman" w:hAnsi="Times New Roman"/>
                <w:sz w:val="24"/>
                <w:szCs w:val="24"/>
              </w:rPr>
              <w:t xml:space="preserve"> оплаты труда</w:t>
            </w:r>
          </w:p>
          <w:p w:rsidR="00AB748A" w:rsidRDefault="00AB748A" w:rsidP="00B10D0F">
            <w:pPr>
              <w:spacing w:after="0" w:line="240" w:lineRule="auto"/>
              <w:rPr>
                <w:rFonts w:ascii="Times New Roman" w:hAnsi="Times New Roman"/>
                <w:sz w:val="24"/>
                <w:szCs w:val="24"/>
              </w:rPr>
            </w:pPr>
            <w:r w:rsidRPr="00043683">
              <w:rPr>
                <w:rFonts w:ascii="Times New Roman" w:hAnsi="Times New Roman"/>
                <w:sz w:val="24"/>
                <w:szCs w:val="24"/>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B10D0F">
            <w:pPr>
              <w:spacing w:after="0" w:line="240" w:lineRule="auto"/>
              <w:rPr>
                <w:rFonts w:ascii="Times New Roman" w:hAnsi="Times New Roman"/>
                <w:sz w:val="24"/>
                <w:szCs w:val="24"/>
              </w:rPr>
            </w:pPr>
            <w:r>
              <w:rPr>
                <w:rFonts w:ascii="Times New Roman" w:hAnsi="Times New Roman"/>
                <w:sz w:val="24"/>
                <w:szCs w:val="24"/>
              </w:rPr>
              <w:t>4.</w:t>
            </w:r>
            <w:r w:rsidRPr="00967037">
              <w:rPr>
                <w:rFonts w:ascii="Times New Roman" w:hAnsi="Times New Roman"/>
                <w:sz w:val="28"/>
                <w:szCs w:val="28"/>
              </w:rPr>
              <w:t xml:space="preserve"> </w:t>
            </w:r>
            <w:r w:rsidRPr="00F5292F">
              <w:rPr>
                <w:rFonts w:ascii="Times New Roman" w:hAnsi="Times New Roman"/>
                <w:sz w:val="24"/>
                <w:szCs w:val="24"/>
              </w:rPr>
              <w:t>Обеспечение</w:t>
            </w:r>
            <w:r>
              <w:rPr>
                <w:rFonts w:ascii="Times New Roman" w:hAnsi="Times New Roman"/>
                <w:sz w:val="28"/>
                <w:szCs w:val="28"/>
              </w:rPr>
              <w:t xml:space="preserve"> </w:t>
            </w:r>
            <w:r w:rsidRPr="00043683">
              <w:rPr>
                <w:rFonts w:ascii="Times New Roman" w:hAnsi="Times New Roman"/>
                <w:sz w:val="24"/>
                <w:szCs w:val="24"/>
              </w:rPr>
              <w:t>повышени</w:t>
            </w:r>
            <w:r>
              <w:rPr>
                <w:rFonts w:ascii="Times New Roman" w:hAnsi="Times New Roman"/>
                <w:sz w:val="24"/>
                <w:szCs w:val="24"/>
              </w:rPr>
              <w:t>я</w:t>
            </w:r>
            <w:r w:rsidRPr="00043683">
              <w:rPr>
                <w:rFonts w:ascii="Times New Roman" w:hAnsi="Times New Roman"/>
                <w:sz w:val="24"/>
                <w:szCs w:val="24"/>
              </w:rPr>
              <w:t xml:space="preserve"> оплаты труда</w:t>
            </w:r>
            <w:r w:rsidRPr="00967037">
              <w:rPr>
                <w:rFonts w:ascii="Times New Roman" w:hAnsi="Times New Roman"/>
                <w:sz w:val="24"/>
                <w:szCs w:val="24"/>
              </w:rPr>
              <w:t xml:space="preserve"> работников  учреждений  культуры – до 100 процентов от планируемого на 2018 год среднемесячного  дохода от трудовой деятельности по области</w:t>
            </w:r>
            <w:r>
              <w:rPr>
                <w:rFonts w:ascii="Times New Roman" w:hAnsi="Times New Roman"/>
                <w:sz w:val="24"/>
                <w:szCs w:val="24"/>
              </w:rPr>
              <w:t>;</w:t>
            </w:r>
          </w:p>
          <w:p w:rsidR="00AB748A" w:rsidRDefault="00AB748A" w:rsidP="00F5292F">
            <w:pPr>
              <w:spacing w:after="0" w:line="240" w:lineRule="auto"/>
              <w:rPr>
                <w:rFonts w:ascii="Times New Roman" w:hAnsi="Times New Roman"/>
                <w:sz w:val="24"/>
                <w:szCs w:val="24"/>
              </w:rPr>
            </w:pPr>
            <w:r>
              <w:rPr>
                <w:rFonts w:ascii="Times New Roman" w:hAnsi="Times New Roman"/>
                <w:sz w:val="24"/>
                <w:szCs w:val="24"/>
              </w:rPr>
              <w:t>5.</w:t>
            </w:r>
            <w:r w:rsidRPr="00967037">
              <w:rPr>
                <w:rFonts w:ascii="Times New Roman" w:hAnsi="Times New Roman"/>
                <w:sz w:val="28"/>
                <w:szCs w:val="28"/>
              </w:rPr>
              <w:t xml:space="preserve"> </w:t>
            </w:r>
            <w:r w:rsidRPr="00F5292F">
              <w:rPr>
                <w:rFonts w:ascii="Times New Roman" w:hAnsi="Times New Roman"/>
                <w:sz w:val="24"/>
                <w:szCs w:val="24"/>
              </w:rPr>
              <w:t>Обеспечение</w:t>
            </w:r>
            <w:r>
              <w:rPr>
                <w:rFonts w:ascii="Times New Roman" w:hAnsi="Times New Roman"/>
                <w:sz w:val="28"/>
                <w:szCs w:val="28"/>
              </w:rPr>
              <w:t xml:space="preserve"> </w:t>
            </w:r>
            <w:r>
              <w:rPr>
                <w:rFonts w:ascii="Times New Roman" w:hAnsi="Times New Roman"/>
                <w:sz w:val="24"/>
                <w:szCs w:val="24"/>
              </w:rPr>
              <w:t>проведения</w:t>
            </w:r>
            <w:r w:rsidRPr="00967037">
              <w:rPr>
                <w:rFonts w:ascii="Times New Roman" w:hAnsi="Times New Roman"/>
                <w:sz w:val="24"/>
                <w:szCs w:val="24"/>
              </w:rPr>
              <w:t xml:space="preserve">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AB748A" w:rsidRPr="00C34228" w:rsidRDefault="00AB748A" w:rsidP="00F5292F">
            <w:pPr>
              <w:spacing w:after="0" w:line="240" w:lineRule="auto"/>
              <w:rPr>
                <w:rFonts w:ascii="Times New Roman" w:hAnsi="Times New Roman"/>
                <w:sz w:val="24"/>
                <w:szCs w:val="24"/>
              </w:rPr>
            </w:pPr>
          </w:p>
        </w:tc>
      </w:tr>
      <w:tr w:rsidR="00AB748A" w:rsidRPr="00043683" w:rsidTr="000374E0">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Ожидаемые конечные результаты реализации подпрограммы</w:t>
            </w:r>
          </w:p>
        </w:tc>
        <w:tc>
          <w:tcPr>
            <w:tcW w:w="5459" w:type="dxa"/>
            <w:gridSpan w:val="5"/>
            <w:tcBorders>
              <w:top w:val="single" w:sz="6" w:space="0" w:color="auto"/>
              <w:left w:val="single" w:sz="6" w:space="0" w:color="auto"/>
              <w:bottom w:val="single" w:sz="6" w:space="0" w:color="auto"/>
              <w:right w:val="single" w:sz="6" w:space="0" w:color="auto"/>
            </w:tcBorders>
            <w:vAlign w:val="center"/>
          </w:tcPr>
          <w:p w:rsidR="00AB748A" w:rsidRPr="00043683" w:rsidRDefault="00AB748A" w:rsidP="0006305B">
            <w:pPr>
              <w:spacing w:after="0" w:line="240" w:lineRule="auto"/>
              <w:rPr>
                <w:rFonts w:ascii="Times New Roman" w:hAnsi="Times New Roman"/>
                <w:sz w:val="24"/>
                <w:szCs w:val="24"/>
              </w:rPr>
            </w:pPr>
            <w:r w:rsidRPr="00043683">
              <w:rPr>
                <w:rFonts w:ascii="Times New Roman" w:hAnsi="Times New Roman"/>
                <w:sz w:val="24"/>
                <w:szCs w:val="24"/>
              </w:rPr>
              <w:t xml:space="preserve"> 1) совершенствование форм и методов работы муниципальных библиотек с населением;</w:t>
            </w:r>
          </w:p>
          <w:p w:rsidR="00AB748A" w:rsidRPr="00043683" w:rsidRDefault="00AB748A" w:rsidP="0006305B">
            <w:pPr>
              <w:spacing w:after="0" w:line="240" w:lineRule="auto"/>
              <w:rPr>
                <w:rFonts w:ascii="Times New Roman" w:hAnsi="Times New Roman"/>
                <w:bCs/>
                <w:sz w:val="24"/>
                <w:szCs w:val="24"/>
              </w:rPr>
            </w:pPr>
            <w:r w:rsidRPr="00043683">
              <w:rPr>
                <w:rFonts w:ascii="Times New Roman" w:hAnsi="Times New Roman"/>
                <w:b/>
                <w:bCs/>
                <w:sz w:val="24"/>
                <w:szCs w:val="24"/>
              </w:rPr>
              <w:t xml:space="preserve"> </w:t>
            </w:r>
            <w:r w:rsidRPr="00043683">
              <w:rPr>
                <w:rFonts w:ascii="Times New Roman" w:hAnsi="Times New Roman"/>
                <w:bCs/>
                <w:sz w:val="24"/>
                <w:szCs w:val="24"/>
              </w:rPr>
              <w:t>2) автоматизация основных библиотечных процессов,  современная модернизация библиотечных технологических процессов  и обновление технических средств;</w:t>
            </w:r>
          </w:p>
          <w:p w:rsidR="00AB748A" w:rsidRPr="00043683" w:rsidRDefault="00AB748A" w:rsidP="0006305B">
            <w:pPr>
              <w:spacing w:after="0" w:line="240" w:lineRule="auto"/>
              <w:rPr>
                <w:rFonts w:ascii="Times New Roman" w:hAnsi="Times New Roman"/>
                <w:sz w:val="24"/>
                <w:szCs w:val="24"/>
              </w:rPr>
            </w:pPr>
            <w:r w:rsidRPr="00043683">
              <w:rPr>
                <w:rFonts w:ascii="Times New Roman" w:hAnsi="Times New Roman"/>
                <w:sz w:val="24"/>
                <w:szCs w:val="24"/>
              </w:rPr>
              <w:t>3)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p w:rsidR="00AB748A" w:rsidRPr="00043683" w:rsidRDefault="00AB748A" w:rsidP="00043683">
            <w:pPr>
              <w:autoSpaceDE w:val="0"/>
              <w:autoSpaceDN w:val="0"/>
              <w:adjustRightInd w:val="0"/>
              <w:spacing w:after="0" w:line="240" w:lineRule="auto"/>
              <w:jc w:val="both"/>
              <w:rPr>
                <w:rFonts w:ascii="Times New Roman" w:hAnsi="Times New Roman"/>
                <w:sz w:val="24"/>
                <w:szCs w:val="24"/>
              </w:rPr>
            </w:pPr>
            <w:r w:rsidRPr="00043683">
              <w:rPr>
                <w:rFonts w:ascii="Times New Roman" w:hAnsi="Times New Roman"/>
                <w:sz w:val="24"/>
                <w:szCs w:val="24"/>
              </w:rPr>
              <w:t>4) повышение оплаты труда</w:t>
            </w:r>
          </w:p>
          <w:p w:rsidR="00AB748A" w:rsidRDefault="00AB748A" w:rsidP="00043683">
            <w:pPr>
              <w:spacing w:after="0" w:line="240" w:lineRule="auto"/>
              <w:rPr>
                <w:rFonts w:ascii="Times New Roman" w:hAnsi="Times New Roman"/>
                <w:sz w:val="24"/>
                <w:szCs w:val="24"/>
              </w:rPr>
            </w:pPr>
            <w:r w:rsidRPr="00043683">
              <w:rPr>
                <w:rFonts w:ascii="Times New Roman" w:hAnsi="Times New Roman"/>
                <w:sz w:val="24"/>
                <w:szCs w:val="24"/>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043683">
            <w:pPr>
              <w:spacing w:after="0" w:line="240" w:lineRule="auto"/>
              <w:rPr>
                <w:rFonts w:ascii="Times New Roman" w:hAnsi="Times New Roman"/>
                <w:sz w:val="24"/>
                <w:szCs w:val="24"/>
              </w:rPr>
            </w:pPr>
            <w:r>
              <w:rPr>
                <w:rFonts w:ascii="Times New Roman" w:hAnsi="Times New Roman"/>
                <w:sz w:val="24"/>
                <w:szCs w:val="24"/>
              </w:rPr>
              <w:t>5)</w:t>
            </w:r>
            <w:r w:rsidRPr="00967037">
              <w:rPr>
                <w:rFonts w:ascii="Times New Roman" w:hAnsi="Times New Roman"/>
                <w:sz w:val="28"/>
                <w:szCs w:val="28"/>
              </w:rPr>
              <w:t xml:space="preserve"> </w:t>
            </w:r>
            <w:r w:rsidRPr="00043683">
              <w:rPr>
                <w:rFonts w:ascii="Times New Roman" w:hAnsi="Times New Roman"/>
                <w:sz w:val="24"/>
                <w:szCs w:val="24"/>
              </w:rPr>
              <w:t>повышение оплаты труда</w:t>
            </w:r>
            <w:r w:rsidRPr="00967037">
              <w:rPr>
                <w:rFonts w:ascii="Times New Roman" w:hAnsi="Times New Roman"/>
                <w:sz w:val="24"/>
                <w:szCs w:val="24"/>
              </w:rPr>
              <w:t xml:space="preserve"> работников  учреждений  культуры – до 100 процентов от планируемого на 2018 год среднемесячного  дохода от трудовой деятельности по области</w:t>
            </w:r>
            <w:r>
              <w:rPr>
                <w:rFonts w:ascii="Times New Roman" w:hAnsi="Times New Roman"/>
                <w:sz w:val="24"/>
                <w:szCs w:val="24"/>
              </w:rPr>
              <w:t>;</w:t>
            </w:r>
          </w:p>
          <w:p w:rsidR="00AB748A" w:rsidRDefault="00AB748A" w:rsidP="00967037">
            <w:pPr>
              <w:spacing w:after="0" w:line="240" w:lineRule="auto"/>
              <w:rPr>
                <w:rFonts w:ascii="Times New Roman" w:hAnsi="Times New Roman"/>
                <w:sz w:val="24"/>
                <w:szCs w:val="24"/>
              </w:rPr>
            </w:pPr>
            <w:r>
              <w:rPr>
                <w:rFonts w:ascii="Times New Roman" w:hAnsi="Times New Roman"/>
                <w:sz w:val="24"/>
                <w:szCs w:val="24"/>
              </w:rPr>
              <w:t>6</w:t>
            </w:r>
            <w:r w:rsidRPr="00967037">
              <w:rPr>
                <w:rFonts w:ascii="Times New Roman" w:hAnsi="Times New Roman"/>
                <w:sz w:val="24"/>
                <w:szCs w:val="24"/>
              </w:rPr>
              <w:t>)</w:t>
            </w:r>
            <w:r w:rsidRPr="00967037">
              <w:rPr>
                <w:rFonts w:ascii="Times New Roman" w:hAnsi="Times New Roman"/>
                <w:sz w:val="28"/>
                <w:szCs w:val="28"/>
              </w:rPr>
              <w:t xml:space="preserve"> </w:t>
            </w:r>
            <w:r>
              <w:rPr>
                <w:rFonts w:ascii="Times New Roman" w:hAnsi="Times New Roman"/>
                <w:sz w:val="24"/>
                <w:szCs w:val="24"/>
              </w:rPr>
              <w:t>проведение</w:t>
            </w:r>
            <w:r w:rsidRPr="00967037">
              <w:rPr>
                <w:rFonts w:ascii="Times New Roman" w:hAnsi="Times New Roman"/>
                <w:sz w:val="24"/>
                <w:szCs w:val="24"/>
              </w:rPr>
              <w:t xml:space="preserve"> Получателем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 </w:t>
            </w:r>
          </w:p>
          <w:p w:rsidR="00AB748A" w:rsidRPr="00043683" w:rsidRDefault="00AB748A" w:rsidP="00F5292F">
            <w:pPr>
              <w:spacing w:after="0" w:line="240" w:lineRule="auto"/>
              <w:rPr>
                <w:rFonts w:ascii="Times New Roman" w:hAnsi="Times New Roman"/>
                <w:sz w:val="24"/>
                <w:szCs w:val="24"/>
              </w:rPr>
            </w:pPr>
          </w:p>
        </w:tc>
      </w:tr>
      <w:tr w:rsidR="00AB748A" w:rsidRPr="00C34228" w:rsidTr="000374E0">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Сроки и этапы реализации подпрограммы             </w:t>
            </w:r>
          </w:p>
        </w:tc>
        <w:tc>
          <w:tcPr>
            <w:tcW w:w="5459" w:type="dxa"/>
            <w:gridSpan w:val="5"/>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 xml:space="preserve"> 2017 - 2020 годы </w:t>
            </w:r>
          </w:p>
        </w:tc>
      </w:tr>
      <w:tr w:rsidR="00AB748A" w:rsidRPr="00C34228" w:rsidTr="000374E0">
        <w:trPr>
          <w:gridAfter w:val="1"/>
          <w:wAfter w:w="30" w:type="dxa"/>
        </w:trPr>
        <w:tc>
          <w:tcPr>
            <w:tcW w:w="1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Объемы финансового обеспечения муниципальной подпрограммы, в том числе по годам:</w:t>
            </w:r>
          </w:p>
        </w:tc>
        <w:tc>
          <w:tcPr>
            <w:tcW w:w="78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sz w:val="24"/>
                <w:szCs w:val="24"/>
              </w:rPr>
            </w:pPr>
            <w:r w:rsidRPr="00C34228">
              <w:rPr>
                <w:rFonts w:ascii="Times New Roman" w:hAnsi="Times New Roman"/>
                <w:sz w:val="24"/>
                <w:szCs w:val="24"/>
              </w:rPr>
              <w:t>Расходы (тыс. руб.)</w:t>
            </w:r>
          </w:p>
        </w:tc>
      </w:tr>
      <w:tr w:rsidR="00AB748A" w:rsidRPr="00C34228" w:rsidTr="000374E0">
        <w:trPr>
          <w:gridAfter w:val="1"/>
          <w:wAfter w:w="30" w:type="dxa"/>
        </w:trPr>
        <w:tc>
          <w:tcPr>
            <w:tcW w:w="1708" w:type="dxa"/>
            <w:vMerge/>
            <w:tcBorders>
              <w:top w:val="single" w:sz="4" w:space="0" w:color="auto"/>
              <w:left w:val="single" w:sz="4" w:space="0" w:color="auto"/>
              <w:bottom w:val="single" w:sz="4" w:space="0" w:color="auto"/>
              <w:right w:val="single" w:sz="4" w:space="0" w:color="auto"/>
            </w:tcBorders>
            <w:vAlign w:val="center"/>
          </w:tcPr>
          <w:p w:rsidR="00AB748A" w:rsidRPr="00C34228" w:rsidRDefault="00AB748A" w:rsidP="0006305B">
            <w:pPr>
              <w:spacing w:after="0" w:line="240" w:lineRule="auto"/>
              <w:rPr>
                <w:rFonts w:ascii="Times New Roman" w:hAnsi="Times New Roman"/>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Всего (прогнозно)</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2017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2018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2019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p w:rsidR="00AB748A" w:rsidRPr="00C34228" w:rsidRDefault="00AB748A" w:rsidP="0006305B">
            <w:pPr>
              <w:spacing w:after="0" w:line="240" w:lineRule="auto"/>
              <w:jc w:val="center"/>
              <w:rPr>
                <w:rFonts w:ascii="Times New Roman" w:hAnsi="Times New Roman"/>
              </w:rPr>
            </w:pP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2020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tc>
      </w:tr>
      <w:tr w:rsidR="00AB748A" w:rsidRPr="00C34228" w:rsidTr="000374E0">
        <w:trPr>
          <w:gridAfter w:val="1"/>
          <w:wAfter w:w="30" w:type="dxa"/>
        </w:trPr>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ind w:right="-127"/>
              <w:rPr>
                <w:rFonts w:ascii="Times New Roman" w:hAnsi="Times New Roman"/>
              </w:rPr>
            </w:pPr>
            <w:r w:rsidRPr="00C34228">
              <w:rPr>
                <w:rFonts w:ascii="Times New Roman" w:hAnsi="Times New Roman"/>
              </w:rPr>
              <w:t>бюджет района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71 448,2</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15284,2</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14698,8</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20 732,6</w:t>
            </w: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20732,6</w:t>
            </w:r>
          </w:p>
        </w:tc>
      </w:tr>
      <w:tr w:rsidR="00AB748A" w:rsidRPr="00C34228" w:rsidTr="000374E0">
        <w:trPr>
          <w:gridAfter w:val="1"/>
          <w:wAfter w:w="30" w:type="dxa"/>
        </w:trPr>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федеральный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485,8</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198,9</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286,9</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r>
      <w:tr w:rsidR="00AB748A" w:rsidRPr="00C34228" w:rsidTr="000374E0">
        <w:trPr>
          <w:gridAfter w:val="1"/>
          <w:wAfter w:w="30" w:type="dxa"/>
        </w:trPr>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Областной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12889,4</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5294,1</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7 595,3</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r>
      <w:tr w:rsidR="00AB748A" w:rsidRPr="00C34228" w:rsidTr="009966E5">
        <w:trPr>
          <w:gridAfter w:val="1"/>
          <w:wAfter w:w="30" w:type="dxa"/>
        </w:trPr>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 xml:space="preserve">Внебюджетные источники (прогнозно) </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289,4</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71,6</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97,8</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60,0</w:t>
            </w: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60,0</w:t>
            </w:r>
          </w:p>
        </w:tc>
      </w:tr>
      <w:tr w:rsidR="00AB748A" w:rsidRPr="00C34228" w:rsidTr="000374E0">
        <w:trPr>
          <w:gridAfter w:val="1"/>
          <w:wAfter w:w="30" w:type="dxa"/>
        </w:trPr>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Целевые показатели подпрограммы (прогнозно)</w:t>
            </w:r>
          </w:p>
        </w:tc>
        <w:tc>
          <w:tcPr>
            <w:tcW w:w="78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 xml:space="preserve">1. Количество пользователей </w:t>
            </w:r>
          </w:p>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библиотек (чел.) – 28 100 чел.</w:t>
            </w:r>
          </w:p>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2. Количество книговыдач (экз.) – 570 845</w:t>
            </w:r>
          </w:p>
          <w:p w:rsidR="00AB748A"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3. Обращаемость библиотечного фонда (раз) – 1,6</w:t>
            </w:r>
          </w:p>
          <w:p w:rsidR="00AB748A" w:rsidRDefault="00AB748A" w:rsidP="0006305B">
            <w:pPr>
              <w:spacing w:after="0" w:line="240" w:lineRule="auto"/>
              <w:rPr>
                <w:rFonts w:ascii="Times New Roman" w:hAnsi="Times New Roman"/>
                <w:sz w:val="24"/>
                <w:szCs w:val="24"/>
              </w:rPr>
            </w:pPr>
            <w:r>
              <w:rPr>
                <w:rFonts w:ascii="Times New Roman" w:hAnsi="Times New Roman"/>
                <w:sz w:val="24"/>
                <w:szCs w:val="24"/>
              </w:rPr>
              <w:t>4</w:t>
            </w:r>
            <w:r w:rsidRPr="00967037">
              <w:rPr>
                <w:rFonts w:ascii="Times New Roman" w:hAnsi="Times New Roman"/>
                <w:sz w:val="24"/>
                <w:szCs w:val="24"/>
              </w:rPr>
              <w:t>.</w:t>
            </w:r>
            <w:r w:rsidRPr="00967037">
              <w:rPr>
                <w:rFonts w:ascii="Times New Roman" w:hAnsi="Times New Roman"/>
                <w:sz w:val="28"/>
                <w:szCs w:val="28"/>
              </w:rPr>
              <w:t xml:space="preserve"> </w:t>
            </w:r>
            <w:r w:rsidRPr="00967037">
              <w:rPr>
                <w:rFonts w:ascii="Times New Roman" w:hAnsi="Times New Roman"/>
                <w:sz w:val="24"/>
                <w:szCs w:val="24"/>
              </w:rPr>
              <w:t>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Pr="00C34228" w:rsidRDefault="00AB748A" w:rsidP="0006305B">
            <w:pPr>
              <w:spacing w:after="0" w:line="240" w:lineRule="auto"/>
              <w:rPr>
                <w:rFonts w:ascii="Times New Roman" w:hAnsi="Times New Roman"/>
                <w:sz w:val="24"/>
                <w:szCs w:val="24"/>
              </w:rPr>
            </w:pPr>
            <w:r>
              <w:rPr>
                <w:rFonts w:ascii="Times New Roman" w:hAnsi="Times New Roman"/>
                <w:sz w:val="24"/>
                <w:szCs w:val="24"/>
              </w:rPr>
              <w:t>5</w:t>
            </w:r>
            <w:r w:rsidRPr="00967037">
              <w:rPr>
                <w:rFonts w:ascii="Times New Roman" w:hAnsi="Times New Roman"/>
                <w:sz w:val="24"/>
                <w:szCs w:val="24"/>
              </w:rPr>
              <w:t>.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tc>
      </w:tr>
    </w:tbl>
    <w:p w:rsidR="00AB748A" w:rsidRPr="00742B8A" w:rsidRDefault="00AB748A" w:rsidP="00EF4993">
      <w:pPr>
        <w:spacing w:after="0" w:line="240" w:lineRule="auto"/>
        <w:jc w:val="both"/>
        <w:rPr>
          <w:rFonts w:ascii="Times New Roman" w:hAnsi="Times New Roman"/>
          <w:color w:val="C00000"/>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 </w:t>
      </w:r>
    </w:p>
    <w:p w:rsidR="00AB748A" w:rsidRPr="00742B8A" w:rsidRDefault="00AB748A" w:rsidP="00EF4993">
      <w:pPr>
        <w:spacing w:after="0" w:line="240" w:lineRule="auto"/>
        <w:ind w:firstLine="708"/>
        <w:jc w:val="both"/>
        <w:rPr>
          <w:rFonts w:ascii="Times New Roman" w:hAnsi="Times New Roman"/>
          <w:sz w:val="24"/>
          <w:szCs w:val="24"/>
        </w:rPr>
      </w:pPr>
      <w:r w:rsidRPr="00742B8A">
        <w:rPr>
          <w:rFonts w:ascii="Times New Roman" w:hAnsi="Times New Roman"/>
          <w:sz w:val="24"/>
          <w:szCs w:val="24"/>
        </w:rPr>
        <w:t>Библиотечное обслуживание в Ртищевском районе осуществляют 34 библиотек МУК «Ртищевская межпоселенческая центральная библиотека». Из них: Центральная районная библиотека, Детская библиотека, 3 городских филиала, 29 сельских филиалов.</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В течение последних лет был принят ряд мер, направленных на сохранение и развитие муниципальных библиотек.</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Проводились текущие ремонты помещений, коммуникаций, мероприятия по укреплению материально-технической базы, обеспечению пожарной и антитеррористической безопасности муниципальных библиотек.</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xml:space="preserve">На базе Центральной районной библиотеки создан центр правовой информации. Библиотеки МУК «РМЦБ» оснащены 19 компьютерными системами, из них с постоянным доступом к сетям Интернет имеют 6 библиотек. </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Библиотеки являются культурными центрами местного сообщества. Здесь проходят самые разнообразные по форме и содержанию мероприятия, повышающие культурный уровень жителей Ртищевского района.</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Массовые мероприятия библиотек выполняют, в том числе и рекламную роль по привлечению читателей, информированию их об имеющемся  библиотечном фонде, который составил на начало 2016 года 345330 экземпляров.</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Библиотечные фонды пополняются в соответствии с запросами читателей, которые постоянно изучаются и анализируются специалистами библиотечной системы.</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Обновляемость библиотечного фонда в общем объеме хранения для новых поступлений составила 2,1 %.</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Доля экземпляров библиотечного фонда для детей – 41% от общего объема библиотечного фонда.</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Муниципальные библиотеки обеспечивают бесплатный доступ населения к информационным ресурсам, в том числе к сети «Интернет».</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Пользователи центральной районной библиотеки могут воспользоваться электронной доставкой документа. По электронной почте можно получить необходимую информацию из фондов других библиотек страны, а также другую интересующую информацию.</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Несмотря на позитивную динамику развития муниципальных библиотек, существует ряд проблем.</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Задачей деятельности библиотек является формирование библиотечных фондов новыми изданиями, однако пополнение библиотечного фонда в год составляет всего лишь 28 % от нормативной потребности.</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Из - года в год происходит уменьшение ассигнований на подписку периодических изданий.</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xml:space="preserve">Одной из основных проблем муниципальных библиотек является дефицит высококвалифицированных кадров в связи их слабой социальной защищенностью, недостаточным уровнем заработной платы. </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xml:space="preserve">В последние годы работники муниципальных библиотек отмечают снижение интереса населения  к чтению книг, периодической печати. </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Данные проблемы отражаются на основных показателях деятельности библиотек: уменьшаются общее количество единиц библиотечного фонда, его обновляемость, книгообеспеченность, книговыдача, что непосредственно сказывается на качестве и своевременности предоставления библиотечных услуг населению.</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Вышеуказанные проблемы можно решать только комплексно, посредством реализации данной подпрограммы.</w:t>
      </w:r>
    </w:p>
    <w:p w:rsidR="00AB748A" w:rsidRPr="00742B8A" w:rsidRDefault="00AB748A" w:rsidP="00EF4993">
      <w:pPr>
        <w:spacing w:after="0" w:line="240" w:lineRule="auto"/>
        <w:jc w:val="center"/>
        <w:rPr>
          <w:rFonts w:ascii="Times New Roman" w:hAnsi="Times New Roman"/>
          <w:b/>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2. Цели и задачи, целевые показатели, описание основных ожидаемых конечных результатов подпрограммы, а также этапов ее реализации</w:t>
      </w:r>
    </w:p>
    <w:p w:rsidR="00AB748A" w:rsidRPr="00742B8A" w:rsidRDefault="00AB748A" w:rsidP="00EF4993">
      <w:pPr>
        <w:spacing w:after="0" w:line="240" w:lineRule="auto"/>
        <w:jc w:val="center"/>
        <w:rPr>
          <w:rFonts w:ascii="Times New Roman" w:hAnsi="Times New Roman"/>
          <w:b/>
          <w:sz w:val="24"/>
          <w:szCs w:val="24"/>
        </w:rPr>
      </w:pP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Приоритеты реализации подпрограммы соответствуют приоритетам муниципальной программы в целом.</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Целью подпрограммы является создание условий для обеспечения эффективной деятельности муниципальных библиотек. В рамках реализации подпрограммы решаются следующие задачи:</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модернизация  библиотечно-информационных процессов;</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разработка, внедрение и распространение новых информационных продуктов и Интернет-технологий;</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совершенствование форм и методов работы с населением;</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пополнение библиотечных фондов с учетом информационных, образовательных потребностей и культурных запросов населения;</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проведение информационных, культурно-массовых мероприятий для различных категорий населения;</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повышение квалификации библиотечных кадров.</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xml:space="preserve">Ожидаемые конечные результаты действия подпрограммы: </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1) совершенствование форм и методов работы муниципальных библиотек с населением;</w:t>
      </w:r>
    </w:p>
    <w:p w:rsidR="00AB748A" w:rsidRPr="00742B8A" w:rsidRDefault="00AB748A" w:rsidP="00EF4993">
      <w:pPr>
        <w:spacing w:after="0" w:line="240" w:lineRule="auto"/>
        <w:ind w:firstLine="567"/>
        <w:jc w:val="both"/>
        <w:rPr>
          <w:rFonts w:ascii="Times New Roman" w:hAnsi="Times New Roman"/>
          <w:bCs/>
          <w:sz w:val="24"/>
          <w:szCs w:val="24"/>
        </w:rPr>
      </w:pPr>
      <w:r w:rsidRPr="00742B8A">
        <w:rPr>
          <w:rFonts w:ascii="Times New Roman" w:hAnsi="Times New Roman"/>
          <w:bCs/>
          <w:sz w:val="24"/>
          <w:szCs w:val="24"/>
        </w:rPr>
        <w:t>2) автоматизация основных библиотечных процессов,  современная модернизация библиотечных технологических процессов  и обновление технических средств;</w:t>
      </w:r>
    </w:p>
    <w:p w:rsidR="00AB74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3)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w:t>
      </w:r>
      <w:r>
        <w:rPr>
          <w:rFonts w:ascii="Times New Roman" w:hAnsi="Times New Roman"/>
          <w:sz w:val="24"/>
          <w:szCs w:val="24"/>
        </w:rPr>
        <w:t>антности среди населения города;</w:t>
      </w:r>
    </w:p>
    <w:p w:rsidR="00AB748A" w:rsidRDefault="00AB748A" w:rsidP="00967037">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967037">
        <w:rPr>
          <w:rFonts w:ascii="Times New Roman" w:hAnsi="Times New Roman"/>
          <w:sz w:val="24"/>
          <w:szCs w:val="24"/>
        </w:rPr>
        <w:t xml:space="preserve"> </w:t>
      </w:r>
      <w:r>
        <w:rPr>
          <w:rFonts w:ascii="Times New Roman" w:hAnsi="Times New Roman"/>
          <w:sz w:val="24"/>
          <w:szCs w:val="24"/>
        </w:rPr>
        <w:t>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 – 2017 годы» необходимо довести среднюю заработанную плату работников учреждений культуры до 90% от среднемесячного дохода от трудовой деятельности по Саратовской области за 2017 год;</w:t>
      </w:r>
    </w:p>
    <w:p w:rsidR="00AB748A" w:rsidRDefault="00AB748A" w:rsidP="009670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967037">
        <w:rPr>
          <w:rFonts w:ascii="Times New Roman" w:hAnsi="Times New Roman"/>
          <w:sz w:val="24"/>
          <w:szCs w:val="24"/>
        </w:rPr>
        <w:t xml:space="preserve"> </w:t>
      </w:r>
      <w:r w:rsidRPr="00043683">
        <w:rPr>
          <w:rFonts w:ascii="Times New Roman" w:hAnsi="Times New Roman"/>
          <w:sz w:val="24"/>
          <w:szCs w:val="24"/>
        </w:rPr>
        <w:t>повышение оплаты труда</w:t>
      </w:r>
      <w:r>
        <w:rPr>
          <w:rFonts w:ascii="Times New Roman" w:hAnsi="Times New Roman"/>
          <w:sz w:val="24"/>
          <w:szCs w:val="24"/>
        </w:rPr>
        <w:t xml:space="preserve"> </w:t>
      </w:r>
      <w:r w:rsidRPr="00043683">
        <w:rPr>
          <w:rFonts w:ascii="Times New Roman" w:hAnsi="Times New Roman"/>
          <w:sz w:val="24"/>
          <w:szCs w:val="24"/>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967037">
      <w:pPr>
        <w:spacing w:after="0" w:line="240" w:lineRule="auto"/>
        <w:rPr>
          <w:rFonts w:ascii="Times New Roman" w:hAnsi="Times New Roman"/>
          <w:sz w:val="24"/>
          <w:szCs w:val="24"/>
        </w:rPr>
      </w:pPr>
      <w:r>
        <w:rPr>
          <w:rFonts w:ascii="Times New Roman" w:hAnsi="Times New Roman"/>
          <w:sz w:val="24"/>
          <w:szCs w:val="24"/>
        </w:rPr>
        <w:t>6)</w:t>
      </w:r>
      <w:r w:rsidRPr="00967037">
        <w:rPr>
          <w:rFonts w:ascii="Times New Roman" w:hAnsi="Times New Roman"/>
          <w:sz w:val="28"/>
          <w:szCs w:val="28"/>
        </w:rPr>
        <w:t xml:space="preserve"> </w:t>
      </w:r>
      <w:r w:rsidRPr="00043683">
        <w:rPr>
          <w:rFonts w:ascii="Times New Roman" w:hAnsi="Times New Roman"/>
          <w:sz w:val="24"/>
          <w:szCs w:val="24"/>
        </w:rPr>
        <w:t>повышение оплаты труда</w:t>
      </w:r>
      <w:r w:rsidRPr="00967037">
        <w:rPr>
          <w:rFonts w:ascii="Times New Roman" w:hAnsi="Times New Roman"/>
          <w:sz w:val="24"/>
          <w:szCs w:val="24"/>
        </w:rPr>
        <w:t xml:space="preserve"> работников  учреждений  культуры – до 100 процентов от планируемого на 2018 год среднемесячного  дохода от трудовой деятельности по области</w:t>
      </w:r>
      <w:r>
        <w:rPr>
          <w:rFonts w:ascii="Times New Roman" w:hAnsi="Times New Roman"/>
          <w:sz w:val="24"/>
          <w:szCs w:val="24"/>
        </w:rPr>
        <w:t>;</w:t>
      </w:r>
    </w:p>
    <w:p w:rsidR="00AB748A" w:rsidRDefault="00AB748A" w:rsidP="00967037">
      <w:pPr>
        <w:spacing w:after="0" w:line="240" w:lineRule="auto"/>
        <w:jc w:val="both"/>
        <w:rPr>
          <w:rFonts w:ascii="Times New Roman" w:hAnsi="Times New Roman"/>
          <w:sz w:val="24"/>
          <w:szCs w:val="24"/>
        </w:rPr>
      </w:pPr>
      <w:r>
        <w:rPr>
          <w:rFonts w:ascii="Times New Roman" w:hAnsi="Times New Roman"/>
          <w:sz w:val="24"/>
          <w:szCs w:val="24"/>
        </w:rPr>
        <w:t>7</w:t>
      </w:r>
      <w:r w:rsidRPr="00967037">
        <w:rPr>
          <w:rFonts w:ascii="Times New Roman" w:hAnsi="Times New Roman"/>
          <w:sz w:val="24"/>
          <w:szCs w:val="24"/>
        </w:rPr>
        <w:t>)</w:t>
      </w:r>
      <w:r w:rsidRPr="00967037">
        <w:rPr>
          <w:rFonts w:ascii="Times New Roman" w:hAnsi="Times New Roman"/>
          <w:sz w:val="28"/>
          <w:szCs w:val="28"/>
        </w:rPr>
        <w:t xml:space="preserve"> </w:t>
      </w:r>
      <w:r>
        <w:rPr>
          <w:rFonts w:ascii="Times New Roman" w:hAnsi="Times New Roman"/>
          <w:sz w:val="24"/>
          <w:szCs w:val="24"/>
        </w:rPr>
        <w:t>проведение</w:t>
      </w:r>
      <w:r w:rsidRPr="00967037">
        <w:rPr>
          <w:rFonts w:ascii="Times New Roman" w:hAnsi="Times New Roman"/>
          <w:sz w:val="24"/>
          <w:szCs w:val="24"/>
        </w:rPr>
        <w:t xml:space="preserve"> Получателем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AB748A" w:rsidRPr="00742B8A" w:rsidRDefault="00AB748A" w:rsidP="00EF4993">
      <w:pPr>
        <w:spacing w:after="0" w:line="240" w:lineRule="auto"/>
        <w:ind w:firstLine="567"/>
        <w:jc w:val="both"/>
        <w:rPr>
          <w:rFonts w:ascii="Times New Roman" w:hAnsi="Times New Roman"/>
          <w:sz w:val="24"/>
          <w:szCs w:val="24"/>
        </w:rPr>
      </w:pP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Целевые показатели по итогам реализации подпрограммы.</w:t>
      </w:r>
    </w:p>
    <w:p w:rsidR="00AB748A" w:rsidRPr="00742B8A" w:rsidRDefault="00AB748A" w:rsidP="00EF4993">
      <w:pPr>
        <w:numPr>
          <w:ilvl w:val="0"/>
          <w:numId w:val="2"/>
        </w:numPr>
        <w:spacing w:after="0" w:line="240" w:lineRule="auto"/>
        <w:jc w:val="both"/>
        <w:rPr>
          <w:rFonts w:ascii="Times New Roman" w:hAnsi="Times New Roman"/>
          <w:sz w:val="24"/>
          <w:szCs w:val="24"/>
        </w:rPr>
      </w:pPr>
      <w:r w:rsidRPr="00742B8A">
        <w:rPr>
          <w:rFonts w:ascii="Times New Roman" w:hAnsi="Times New Roman"/>
          <w:sz w:val="24"/>
          <w:szCs w:val="24"/>
        </w:rPr>
        <w:t xml:space="preserve">Количество пользователей библиотек (чел.) </w:t>
      </w:r>
    </w:p>
    <w:p w:rsidR="00AB748A" w:rsidRPr="00742B8A" w:rsidRDefault="00AB748A" w:rsidP="00EF4993">
      <w:pPr>
        <w:numPr>
          <w:ilvl w:val="0"/>
          <w:numId w:val="2"/>
        </w:numPr>
        <w:spacing w:after="0" w:line="240" w:lineRule="auto"/>
        <w:jc w:val="both"/>
        <w:rPr>
          <w:rFonts w:ascii="Times New Roman" w:hAnsi="Times New Roman"/>
          <w:sz w:val="24"/>
          <w:szCs w:val="24"/>
        </w:rPr>
      </w:pPr>
      <w:r w:rsidRPr="00742B8A">
        <w:rPr>
          <w:rFonts w:ascii="Times New Roman" w:hAnsi="Times New Roman"/>
          <w:sz w:val="24"/>
          <w:szCs w:val="24"/>
        </w:rPr>
        <w:t>Количество книговыдач (экз.)</w:t>
      </w:r>
    </w:p>
    <w:p w:rsidR="00AB748A" w:rsidRDefault="00AB748A" w:rsidP="00EF4993">
      <w:pPr>
        <w:numPr>
          <w:ilvl w:val="0"/>
          <w:numId w:val="2"/>
        </w:numPr>
        <w:spacing w:after="0" w:line="240" w:lineRule="auto"/>
        <w:jc w:val="both"/>
        <w:rPr>
          <w:rFonts w:ascii="Times New Roman" w:hAnsi="Times New Roman"/>
          <w:sz w:val="24"/>
          <w:szCs w:val="24"/>
        </w:rPr>
      </w:pPr>
      <w:r w:rsidRPr="00742B8A">
        <w:rPr>
          <w:rFonts w:ascii="Times New Roman" w:hAnsi="Times New Roman"/>
          <w:sz w:val="24"/>
          <w:szCs w:val="24"/>
        </w:rPr>
        <w:t>Обращаемость библиотечного фонда (раз).</w:t>
      </w:r>
    </w:p>
    <w:p w:rsidR="00AB748A" w:rsidRDefault="00AB748A" w:rsidP="009C71BE">
      <w:pPr>
        <w:spacing w:after="0" w:line="240" w:lineRule="auto"/>
        <w:rPr>
          <w:rFonts w:ascii="Times New Roman" w:hAnsi="Times New Roman"/>
          <w:sz w:val="24"/>
          <w:szCs w:val="24"/>
        </w:rPr>
      </w:pPr>
      <w:r>
        <w:rPr>
          <w:rFonts w:ascii="Times New Roman" w:hAnsi="Times New Roman"/>
          <w:sz w:val="24"/>
          <w:szCs w:val="24"/>
        </w:rPr>
        <w:t xml:space="preserve">         4</w:t>
      </w:r>
      <w:r w:rsidRPr="00967037">
        <w:rPr>
          <w:rFonts w:ascii="Times New Roman" w:hAnsi="Times New Roman"/>
          <w:sz w:val="24"/>
          <w:szCs w:val="24"/>
        </w:rPr>
        <w:t>.</w:t>
      </w:r>
      <w:r w:rsidRPr="00967037">
        <w:rPr>
          <w:rFonts w:ascii="Times New Roman" w:hAnsi="Times New Roman"/>
          <w:sz w:val="28"/>
          <w:szCs w:val="28"/>
        </w:rPr>
        <w:t xml:space="preserve"> </w:t>
      </w:r>
      <w:r>
        <w:rPr>
          <w:rFonts w:ascii="Times New Roman" w:hAnsi="Times New Roman"/>
          <w:sz w:val="28"/>
          <w:szCs w:val="28"/>
        </w:rPr>
        <w:t xml:space="preserve">  </w:t>
      </w:r>
      <w:r w:rsidRPr="00967037">
        <w:rPr>
          <w:rFonts w:ascii="Times New Roman" w:hAnsi="Times New Roman"/>
          <w:sz w:val="24"/>
          <w:szCs w:val="24"/>
        </w:rPr>
        <w:t>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Pr="00742B8A" w:rsidRDefault="00AB748A" w:rsidP="009C71BE">
      <w:pPr>
        <w:spacing w:after="0" w:line="240" w:lineRule="auto"/>
        <w:jc w:val="both"/>
        <w:rPr>
          <w:rFonts w:ascii="Times New Roman" w:hAnsi="Times New Roman"/>
          <w:sz w:val="24"/>
          <w:szCs w:val="24"/>
        </w:rPr>
      </w:pPr>
      <w:r>
        <w:rPr>
          <w:rFonts w:ascii="Times New Roman" w:hAnsi="Times New Roman"/>
          <w:sz w:val="24"/>
          <w:szCs w:val="24"/>
        </w:rPr>
        <w:t xml:space="preserve">         5</w:t>
      </w:r>
      <w:r w:rsidRPr="00967037">
        <w:rPr>
          <w:rFonts w:ascii="Times New Roman" w:hAnsi="Times New Roman"/>
          <w:sz w:val="24"/>
          <w:szCs w:val="24"/>
        </w:rPr>
        <w:t xml:space="preserve">. </w:t>
      </w:r>
      <w:r>
        <w:rPr>
          <w:rFonts w:ascii="Times New Roman" w:hAnsi="Times New Roman"/>
          <w:sz w:val="24"/>
          <w:szCs w:val="24"/>
        </w:rPr>
        <w:t xml:space="preserve"> </w:t>
      </w:r>
      <w:r w:rsidRPr="00967037">
        <w:rPr>
          <w:rFonts w:ascii="Times New Roman" w:hAnsi="Times New Roman"/>
          <w:sz w:val="24"/>
          <w:szCs w:val="24"/>
        </w:rPr>
        <w:t>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Ожидаемыми конечными результатами данной подпрограммы являются:</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1. Количество пользователей библиотек не менее 28 100 чел.</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2. Количество книговыдач (экз.) 570 845</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3. Обращаемость библиотечного фонда (раз) 1,6.</w:t>
      </w:r>
    </w:p>
    <w:p w:rsidR="00AB74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AB748A" w:rsidRPr="00742B8A" w:rsidRDefault="00AB748A" w:rsidP="00EF4993">
      <w:pPr>
        <w:spacing w:after="0" w:line="240" w:lineRule="auto"/>
        <w:ind w:firstLine="567"/>
        <w:jc w:val="both"/>
        <w:rPr>
          <w:rFonts w:ascii="Times New Roman" w:hAnsi="Times New Roman"/>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AB748A" w:rsidRPr="00742B8A" w:rsidRDefault="00AB748A" w:rsidP="00EF4993">
      <w:pPr>
        <w:spacing w:after="0" w:line="240" w:lineRule="auto"/>
        <w:ind w:firstLine="900"/>
        <w:jc w:val="center"/>
        <w:rPr>
          <w:rFonts w:ascii="Times New Roman" w:hAnsi="Times New Roman"/>
          <w:b/>
          <w:sz w:val="24"/>
          <w:szCs w:val="24"/>
        </w:rPr>
      </w:pPr>
    </w:p>
    <w:p w:rsidR="00AB748A" w:rsidRPr="00742B8A" w:rsidRDefault="00AB748A" w:rsidP="00EF4993">
      <w:pPr>
        <w:spacing w:after="0" w:line="240" w:lineRule="auto"/>
        <w:ind w:firstLine="900"/>
        <w:jc w:val="center"/>
        <w:rPr>
          <w:rFonts w:ascii="Times New Roman" w:hAnsi="Times New Roman"/>
          <w:b/>
          <w:sz w:val="24"/>
          <w:szCs w:val="24"/>
        </w:rPr>
      </w:pPr>
      <w:r w:rsidRPr="00742B8A">
        <w:rPr>
          <w:rFonts w:ascii="Times New Roman" w:hAnsi="Times New Roman"/>
          <w:b/>
          <w:sz w:val="24"/>
          <w:szCs w:val="24"/>
        </w:rPr>
        <w:t>4. Характеристика ведомственных целевых программ и основных мероприятий подпрограммы</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Перечень основных мероприятий подпрограммы представлен в приложении № 2 к муниципальной программе.</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Подпрограммой не предусматривается реализация мероприятий ведомственных целевых программ.</w:t>
      </w:r>
    </w:p>
    <w:p w:rsidR="00AB748A" w:rsidRPr="00742B8A" w:rsidRDefault="00AB748A" w:rsidP="00EF4993">
      <w:pPr>
        <w:spacing w:after="0" w:line="240" w:lineRule="auto"/>
        <w:rPr>
          <w:rFonts w:ascii="Times New Roman" w:hAnsi="Times New Roman"/>
          <w:b/>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5. Информация об участии в реализации подпрограммы муниципальных унитарных предприятий, а также внебюджетных фондов </w:t>
      </w: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Российской Федерации</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AB748A" w:rsidRPr="00742B8A" w:rsidRDefault="00AB748A" w:rsidP="00EF4993">
      <w:pPr>
        <w:spacing w:after="0" w:line="240" w:lineRule="auto"/>
        <w:ind w:firstLine="567"/>
        <w:jc w:val="both"/>
        <w:rPr>
          <w:rFonts w:ascii="Times New Roman" w:hAnsi="Times New Roman"/>
          <w:sz w:val="24"/>
          <w:szCs w:val="24"/>
        </w:rPr>
      </w:pPr>
    </w:p>
    <w:p w:rsidR="00AB74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6.</w:t>
      </w:r>
      <w:r>
        <w:rPr>
          <w:rFonts w:ascii="Times New Roman" w:hAnsi="Times New Roman"/>
          <w:b/>
          <w:sz w:val="24"/>
          <w:szCs w:val="24"/>
        </w:rPr>
        <w:t xml:space="preserve"> </w:t>
      </w:r>
      <w:r w:rsidRPr="00742B8A">
        <w:rPr>
          <w:rFonts w:ascii="Times New Roman" w:hAnsi="Times New Roman"/>
          <w:b/>
          <w:sz w:val="24"/>
          <w:szCs w:val="24"/>
        </w:rPr>
        <w:t xml:space="preserve">Обоснование объема финансового обеспечения, необходимого </w:t>
      </w: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для реализации подпрограммы</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Для реализации указанной подпрограммы необходи</w:t>
      </w:r>
      <w:r>
        <w:rPr>
          <w:rFonts w:ascii="Times New Roman" w:hAnsi="Times New Roman"/>
          <w:sz w:val="24"/>
          <w:szCs w:val="24"/>
        </w:rPr>
        <w:t>мы денежные средства в размере 85113</w:t>
      </w:r>
      <w:r w:rsidRPr="00742B8A">
        <w:rPr>
          <w:rFonts w:ascii="Times New Roman" w:hAnsi="Times New Roman"/>
          <w:sz w:val="24"/>
          <w:szCs w:val="24"/>
        </w:rPr>
        <w:t xml:space="preserve"> тыс. рублей (прогнозно) на период с 2017 по 2020 годы (в 2017 году – </w:t>
      </w:r>
      <w:r>
        <w:rPr>
          <w:rFonts w:ascii="Times New Roman" w:hAnsi="Times New Roman"/>
          <w:sz w:val="24"/>
          <w:szCs w:val="24"/>
        </w:rPr>
        <w:t>20849,0</w:t>
      </w:r>
      <w:r w:rsidRPr="00742B8A">
        <w:rPr>
          <w:rFonts w:ascii="Times New Roman" w:hAnsi="Times New Roman"/>
          <w:sz w:val="24"/>
          <w:szCs w:val="24"/>
        </w:rPr>
        <w:t xml:space="preserve"> тыс. рублей (прогнозно), в 2018 году – </w:t>
      </w:r>
      <w:r>
        <w:rPr>
          <w:rFonts w:ascii="Times New Roman" w:hAnsi="Times New Roman"/>
          <w:sz w:val="24"/>
          <w:szCs w:val="24"/>
        </w:rPr>
        <w:t>22678,8</w:t>
      </w:r>
      <w:r w:rsidRPr="00742B8A">
        <w:rPr>
          <w:rFonts w:ascii="Times New Roman" w:hAnsi="Times New Roman"/>
          <w:sz w:val="24"/>
          <w:szCs w:val="24"/>
        </w:rPr>
        <w:t xml:space="preserve"> тыс. рублей (прогнозно), в 2019 году – 20 </w:t>
      </w:r>
      <w:r>
        <w:rPr>
          <w:rFonts w:ascii="Times New Roman" w:hAnsi="Times New Roman"/>
          <w:sz w:val="24"/>
          <w:szCs w:val="24"/>
        </w:rPr>
        <w:t>7</w:t>
      </w:r>
      <w:r w:rsidRPr="00742B8A">
        <w:rPr>
          <w:rFonts w:ascii="Times New Roman" w:hAnsi="Times New Roman"/>
          <w:sz w:val="24"/>
          <w:szCs w:val="24"/>
        </w:rPr>
        <w:t>9</w:t>
      </w:r>
      <w:r>
        <w:rPr>
          <w:rFonts w:ascii="Times New Roman" w:hAnsi="Times New Roman"/>
          <w:sz w:val="24"/>
          <w:szCs w:val="24"/>
        </w:rPr>
        <w:t>2</w:t>
      </w:r>
      <w:r w:rsidRPr="00742B8A">
        <w:rPr>
          <w:rFonts w:ascii="Times New Roman" w:hAnsi="Times New Roman"/>
          <w:sz w:val="24"/>
          <w:szCs w:val="24"/>
        </w:rPr>
        <w:t>,</w:t>
      </w:r>
      <w:r>
        <w:rPr>
          <w:rFonts w:ascii="Times New Roman" w:hAnsi="Times New Roman"/>
          <w:sz w:val="24"/>
          <w:szCs w:val="24"/>
        </w:rPr>
        <w:t>6</w:t>
      </w:r>
      <w:r w:rsidRPr="00742B8A">
        <w:rPr>
          <w:rFonts w:ascii="Times New Roman" w:hAnsi="Times New Roman"/>
          <w:sz w:val="24"/>
          <w:szCs w:val="24"/>
        </w:rPr>
        <w:t xml:space="preserve"> тыс. рублей</w:t>
      </w:r>
      <w:r>
        <w:rPr>
          <w:rFonts w:ascii="Times New Roman" w:hAnsi="Times New Roman"/>
          <w:sz w:val="24"/>
          <w:szCs w:val="24"/>
        </w:rPr>
        <w:t xml:space="preserve"> (прогнозно), в 2020 году – 20 792</w:t>
      </w:r>
      <w:r w:rsidRPr="00742B8A">
        <w:rPr>
          <w:rFonts w:ascii="Times New Roman" w:hAnsi="Times New Roman"/>
          <w:sz w:val="24"/>
          <w:szCs w:val="24"/>
        </w:rPr>
        <w:t>,</w:t>
      </w:r>
      <w:r>
        <w:rPr>
          <w:rFonts w:ascii="Times New Roman" w:hAnsi="Times New Roman"/>
          <w:sz w:val="24"/>
          <w:szCs w:val="24"/>
        </w:rPr>
        <w:t>6</w:t>
      </w:r>
      <w:r w:rsidRPr="00742B8A">
        <w:rPr>
          <w:rFonts w:ascii="Times New Roman" w:hAnsi="Times New Roman"/>
          <w:sz w:val="24"/>
          <w:szCs w:val="24"/>
        </w:rPr>
        <w:t xml:space="preserve"> тыс. рублей (прогнозно).</w:t>
      </w:r>
    </w:p>
    <w:p w:rsidR="00AB748A" w:rsidRPr="00742B8A" w:rsidRDefault="00AB748A" w:rsidP="00EF4993">
      <w:pPr>
        <w:spacing w:after="0" w:line="240" w:lineRule="auto"/>
        <w:ind w:firstLine="720"/>
        <w:jc w:val="both"/>
        <w:rPr>
          <w:rFonts w:ascii="Times New Roman" w:hAnsi="Times New Roman"/>
          <w:sz w:val="24"/>
          <w:szCs w:val="24"/>
        </w:rPr>
      </w:pPr>
    </w:p>
    <w:p w:rsidR="00AB748A" w:rsidRPr="00742B8A" w:rsidRDefault="00AB748A" w:rsidP="00EF4993">
      <w:pPr>
        <w:spacing w:after="0" w:line="240" w:lineRule="auto"/>
        <w:ind w:firstLine="900"/>
        <w:jc w:val="center"/>
        <w:rPr>
          <w:rFonts w:ascii="Times New Roman" w:hAnsi="Times New Roman"/>
          <w:b/>
          <w:sz w:val="24"/>
          <w:szCs w:val="24"/>
        </w:rPr>
      </w:pPr>
      <w:r w:rsidRPr="00742B8A">
        <w:rPr>
          <w:rFonts w:ascii="Times New Roman" w:hAnsi="Times New Roman"/>
          <w:b/>
          <w:sz w:val="24"/>
          <w:szCs w:val="24"/>
        </w:rPr>
        <w:t>7. Риски реализации подпрограммы</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AB748A" w:rsidRPr="00742B8A" w:rsidRDefault="00AB748A" w:rsidP="00EF4993">
      <w:pPr>
        <w:spacing w:after="0" w:line="240" w:lineRule="auto"/>
        <w:ind w:firstLine="720"/>
        <w:jc w:val="both"/>
        <w:rPr>
          <w:rFonts w:ascii="Times New Roman" w:hAnsi="Times New Roman"/>
          <w:sz w:val="24"/>
          <w:szCs w:val="24"/>
        </w:rPr>
      </w:pPr>
    </w:p>
    <w:p w:rsidR="00AB748A" w:rsidRPr="00742B8A" w:rsidRDefault="00AB748A" w:rsidP="00EF4993">
      <w:pPr>
        <w:autoSpaceDE w:val="0"/>
        <w:autoSpaceDN w:val="0"/>
        <w:adjustRightInd w:val="0"/>
        <w:spacing w:after="0" w:line="240" w:lineRule="auto"/>
        <w:jc w:val="center"/>
        <w:rPr>
          <w:rFonts w:ascii="Times New Roman" w:hAnsi="Times New Roman"/>
          <w:b/>
          <w:sz w:val="24"/>
          <w:szCs w:val="24"/>
        </w:rPr>
      </w:pPr>
      <w:r w:rsidRPr="00742B8A">
        <w:rPr>
          <w:rFonts w:ascii="Times New Roman" w:hAnsi="Times New Roman"/>
          <w:b/>
          <w:sz w:val="24"/>
          <w:szCs w:val="24"/>
        </w:rPr>
        <w:t>Паспорт</w:t>
      </w:r>
    </w:p>
    <w:p w:rsidR="00AB748A" w:rsidRPr="00742B8A" w:rsidRDefault="00AB748A" w:rsidP="00EF49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w:t>
      </w:r>
      <w:r w:rsidRPr="00742B8A">
        <w:rPr>
          <w:rFonts w:ascii="Times New Roman" w:hAnsi="Times New Roman"/>
          <w:b/>
          <w:sz w:val="24"/>
          <w:szCs w:val="24"/>
        </w:rPr>
        <w:t xml:space="preserve">одпрограммы </w:t>
      </w:r>
      <w:r>
        <w:rPr>
          <w:rFonts w:ascii="Times New Roman" w:hAnsi="Times New Roman"/>
          <w:b/>
          <w:sz w:val="24"/>
          <w:szCs w:val="24"/>
        </w:rPr>
        <w:t>2</w:t>
      </w:r>
      <w:r w:rsidRPr="00742B8A">
        <w:rPr>
          <w:rFonts w:ascii="Times New Roman" w:hAnsi="Times New Roman"/>
          <w:b/>
          <w:sz w:val="24"/>
          <w:szCs w:val="24"/>
        </w:rPr>
        <w:t xml:space="preserve"> муниципальной программы</w:t>
      </w:r>
      <w:r w:rsidRPr="00742B8A">
        <w:rPr>
          <w:rFonts w:ascii="Times New Roman" w:hAnsi="Times New Roman"/>
          <w:sz w:val="24"/>
          <w:szCs w:val="24"/>
        </w:rPr>
        <w:t xml:space="preserve"> </w:t>
      </w:r>
    </w:p>
    <w:p w:rsidR="00AB748A" w:rsidRPr="00742B8A" w:rsidRDefault="00AB748A" w:rsidP="00EF4993">
      <w:pPr>
        <w:autoSpaceDE w:val="0"/>
        <w:autoSpaceDN w:val="0"/>
        <w:adjustRightInd w:val="0"/>
        <w:spacing w:after="0" w:line="240" w:lineRule="auto"/>
        <w:jc w:val="center"/>
        <w:rPr>
          <w:rFonts w:ascii="Times New Roman" w:hAnsi="Times New Roman"/>
          <w:sz w:val="24"/>
          <w:szCs w:val="24"/>
          <w:u w:val="single"/>
        </w:rPr>
      </w:pPr>
      <w:r w:rsidRPr="00742B8A">
        <w:rPr>
          <w:rFonts w:ascii="Times New Roman" w:hAnsi="Times New Roman"/>
          <w:b/>
          <w:sz w:val="24"/>
          <w:szCs w:val="24"/>
          <w:u w:val="single"/>
        </w:rPr>
        <w:t>«Культура Ртищевского муниципального района</w:t>
      </w:r>
      <w:r>
        <w:rPr>
          <w:rFonts w:ascii="Times New Roman" w:hAnsi="Times New Roman"/>
          <w:b/>
          <w:sz w:val="24"/>
          <w:szCs w:val="24"/>
          <w:u w:val="single"/>
        </w:rPr>
        <w:t xml:space="preserve"> </w:t>
      </w:r>
      <w:r w:rsidRPr="00742B8A">
        <w:rPr>
          <w:rFonts w:ascii="Times New Roman" w:hAnsi="Times New Roman"/>
          <w:b/>
          <w:sz w:val="24"/>
          <w:szCs w:val="24"/>
          <w:u w:val="single"/>
        </w:rPr>
        <w:t>на 2017 – 2020 годы»</w:t>
      </w:r>
    </w:p>
    <w:p w:rsidR="00AB748A" w:rsidRPr="00021A38" w:rsidRDefault="00AB748A" w:rsidP="00EF4993">
      <w:pPr>
        <w:autoSpaceDE w:val="0"/>
        <w:autoSpaceDN w:val="0"/>
        <w:adjustRightInd w:val="0"/>
        <w:spacing w:after="0" w:line="240" w:lineRule="auto"/>
        <w:ind w:firstLine="550"/>
        <w:jc w:val="center"/>
        <w:rPr>
          <w:rFonts w:ascii="Times New Roman" w:hAnsi="Times New Roman"/>
          <w:sz w:val="20"/>
          <w:szCs w:val="20"/>
        </w:rPr>
      </w:pPr>
      <w:r w:rsidRPr="00742B8A">
        <w:rPr>
          <w:rFonts w:ascii="Times New Roman" w:hAnsi="Times New Roman"/>
          <w:sz w:val="24"/>
          <w:szCs w:val="24"/>
        </w:rPr>
        <w:t>(</w:t>
      </w:r>
      <w:r w:rsidRPr="00021A38">
        <w:rPr>
          <w:rFonts w:ascii="Times New Roman" w:hAnsi="Times New Roman"/>
          <w:sz w:val="20"/>
          <w:szCs w:val="20"/>
        </w:rPr>
        <w:t>наименование муниципальной программы)</w:t>
      </w:r>
    </w:p>
    <w:p w:rsidR="00AB748A" w:rsidRPr="00742B8A" w:rsidRDefault="00AB748A" w:rsidP="00EF4993">
      <w:pPr>
        <w:autoSpaceDE w:val="0"/>
        <w:autoSpaceDN w:val="0"/>
        <w:adjustRightInd w:val="0"/>
        <w:spacing w:after="0" w:line="240" w:lineRule="auto"/>
        <w:ind w:firstLine="550"/>
        <w:jc w:val="center"/>
        <w:rPr>
          <w:rFonts w:ascii="Times New Roman" w:hAnsi="Times New Roman"/>
          <w:sz w:val="24"/>
          <w:szCs w:val="24"/>
        </w:rPr>
      </w:pPr>
    </w:p>
    <w:tbl>
      <w:tblPr>
        <w:tblW w:w="9720" w:type="dxa"/>
        <w:tblInd w:w="70" w:type="dxa"/>
        <w:tblLayout w:type="fixed"/>
        <w:tblCellMar>
          <w:left w:w="70" w:type="dxa"/>
          <w:right w:w="70" w:type="dxa"/>
        </w:tblCellMar>
        <w:tblLook w:val="00A0"/>
      </w:tblPr>
      <w:tblGrid>
        <w:gridCol w:w="1708"/>
        <w:gridCol w:w="1551"/>
        <w:gridCol w:w="852"/>
        <w:gridCol w:w="698"/>
        <w:gridCol w:w="1551"/>
        <w:gridCol w:w="1551"/>
        <w:gridCol w:w="1809"/>
      </w:tblGrid>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Наименование подпрограммы</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b/>
                <w:sz w:val="24"/>
                <w:szCs w:val="24"/>
              </w:rPr>
            </w:pPr>
            <w:r w:rsidRPr="00742B8A">
              <w:rPr>
                <w:rFonts w:ascii="Times New Roman" w:hAnsi="Times New Roman" w:cs="Times New Roman"/>
                <w:b/>
                <w:sz w:val="24"/>
                <w:szCs w:val="24"/>
              </w:rPr>
              <w:t>Дополнительное образование в сфере культуры</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Ответственный исполнитель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Отдел культуры и кино администрации Ртищевского муниципального района</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Соисполнители подпрограммы</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Муниципальное бюджетное учреждение дополнительного образования «Детская школа искусств» им. В.В. Толкуновой </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Цели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jc w:val="both"/>
              <w:rPr>
                <w:rFonts w:ascii="Times New Roman" w:hAnsi="Times New Roman" w:cs="Times New Roman"/>
                <w:sz w:val="24"/>
                <w:szCs w:val="24"/>
              </w:rPr>
            </w:pPr>
            <w:r w:rsidRPr="00742B8A">
              <w:rPr>
                <w:rFonts w:ascii="Times New Roman" w:hAnsi="Times New Roman" w:cs="Times New Roman"/>
                <w:spacing w:val="-10"/>
                <w:sz w:val="24"/>
                <w:szCs w:val="24"/>
              </w:rPr>
              <w:t xml:space="preserve">сохранение и развитие муниципальной системы образования в сфере культуры. </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Задачи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664C57" w:rsidRDefault="00AB748A" w:rsidP="0006305B">
            <w:pPr>
              <w:numPr>
                <w:ilvl w:val="0"/>
                <w:numId w:val="3"/>
              </w:numPr>
              <w:tabs>
                <w:tab w:val="num" w:pos="-41"/>
              </w:tabs>
              <w:spacing w:after="0" w:line="240" w:lineRule="auto"/>
              <w:ind w:left="0" w:firstLine="319"/>
              <w:jc w:val="both"/>
              <w:rPr>
                <w:rFonts w:ascii="Times New Roman" w:hAnsi="Times New Roman"/>
                <w:sz w:val="20"/>
                <w:szCs w:val="20"/>
              </w:rPr>
            </w:pPr>
            <w:r w:rsidRPr="00664C57">
              <w:rPr>
                <w:rFonts w:ascii="Times New Roman" w:hAnsi="Times New Roman"/>
                <w:sz w:val="20"/>
                <w:szCs w:val="20"/>
              </w:rPr>
              <w:t>совершенствование форм и методов работы с детьми;</w:t>
            </w:r>
          </w:p>
          <w:p w:rsidR="00AB748A" w:rsidRPr="00664C57" w:rsidRDefault="00AB748A" w:rsidP="0006305B">
            <w:pPr>
              <w:pStyle w:val="ConsPlusCell"/>
              <w:jc w:val="both"/>
              <w:rPr>
                <w:rFonts w:ascii="Times New Roman" w:hAnsi="Times New Roman" w:cs="Times New Roman"/>
              </w:rPr>
            </w:pPr>
            <w:r w:rsidRPr="00664C57">
              <w:rPr>
                <w:rFonts w:ascii="Times New Roman" w:hAnsi="Times New Roman" w:cs="Times New Roman"/>
              </w:rPr>
              <w:t xml:space="preserve">    2) обеспечение доступности образовательных услуг в сфере культуры;</w:t>
            </w:r>
          </w:p>
          <w:p w:rsidR="00AB748A" w:rsidRPr="00664C57" w:rsidRDefault="00AB748A" w:rsidP="0006305B">
            <w:pPr>
              <w:pStyle w:val="ConsPlusCell"/>
              <w:jc w:val="both"/>
              <w:rPr>
                <w:rFonts w:ascii="Times New Roman" w:hAnsi="Times New Roman" w:cs="Times New Roman"/>
              </w:rPr>
            </w:pPr>
            <w:r w:rsidRPr="00664C57">
              <w:rPr>
                <w:rFonts w:ascii="Times New Roman" w:hAnsi="Times New Roman" w:cs="Times New Roman"/>
              </w:rPr>
              <w:t xml:space="preserve">    3)повышение качества образовательных услуг в сфере культуры;</w:t>
            </w:r>
          </w:p>
          <w:p w:rsidR="00AB748A" w:rsidRPr="00664C57" w:rsidRDefault="00AB748A" w:rsidP="00F5292F">
            <w:pPr>
              <w:autoSpaceDE w:val="0"/>
              <w:autoSpaceDN w:val="0"/>
              <w:adjustRightInd w:val="0"/>
              <w:spacing w:after="0" w:line="240" w:lineRule="auto"/>
              <w:jc w:val="both"/>
              <w:rPr>
                <w:rFonts w:ascii="Times New Roman" w:hAnsi="Times New Roman"/>
                <w:sz w:val="20"/>
                <w:szCs w:val="20"/>
              </w:rPr>
            </w:pPr>
            <w:r w:rsidRPr="00664C57">
              <w:rPr>
                <w:rStyle w:val="a0"/>
                <w:rFonts w:ascii="Times New Roman" w:hAnsi="Times New Roman"/>
                <w:b w:val="0"/>
                <w:bCs/>
                <w:sz w:val="20"/>
                <w:szCs w:val="20"/>
              </w:rPr>
              <w:t xml:space="preserve">   4)</w:t>
            </w:r>
            <w:r w:rsidRPr="00664C57">
              <w:rPr>
                <w:rFonts w:ascii="Times New Roman" w:hAnsi="Times New Roman"/>
                <w:sz w:val="20"/>
                <w:szCs w:val="20"/>
              </w:rPr>
              <w:t xml:space="preserve"> обеспечение повышения оплаты труда</w:t>
            </w:r>
          </w:p>
          <w:p w:rsidR="00AB748A" w:rsidRPr="00664C57" w:rsidRDefault="00AB748A" w:rsidP="00F5292F">
            <w:pPr>
              <w:spacing w:after="0" w:line="240" w:lineRule="auto"/>
              <w:rPr>
                <w:rFonts w:ascii="Times New Roman" w:hAnsi="Times New Roman"/>
                <w:sz w:val="20"/>
                <w:szCs w:val="20"/>
              </w:rPr>
            </w:pPr>
            <w:r w:rsidRPr="00664C57">
              <w:rPr>
                <w:rFonts w:ascii="Times New Roman" w:hAnsi="Times New Roman"/>
                <w:sz w:val="20"/>
                <w:szCs w:val="20"/>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p>
          <w:p w:rsidR="00AB748A" w:rsidRPr="00664C57" w:rsidRDefault="00AB748A" w:rsidP="00F5292F">
            <w:pPr>
              <w:spacing w:after="0" w:line="240" w:lineRule="auto"/>
              <w:rPr>
                <w:rFonts w:ascii="Times New Roman" w:hAnsi="Times New Roman"/>
                <w:sz w:val="20"/>
                <w:szCs w:val="20"/>
              </w:rPr>
            </w:pPr>
            <w:r w:rsidRPr="00664C57">
              <w:rPr>
                <w:rFonts w:ascii="Times New Roman" w:hAnsi="Times New Roman"/>
                <w:sz w:val="20"/>
                <w:szCs w:val="20"/>
              </w:rPr>
              <w:t xml:space="preserve"> 5) обеспечение повышения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AB748A" w:rsidRPr="00664C57" w:rsidRDefault="00AB748A" w:rsidP="00F5292F">
            <w:pPr>
              <w:pStyle w:val="ConsPlusCell"/>
              <w:jc w:val="both"/>
              <w:rPr>
                <w:rFonts w:ascii="Times New Roman" w:hAnsi="Times New Roman" w:cs="Times New Roman"/>
              </w:rPr>
            </w:pPr>
            <w:r w:rsidRPr="00664C57">
              <w:rPr>
                <w:rFonts w:ascii="Times New Roman" w:hAnsi="Times New Roman"/>
              </w:rPr>
              <w:t xml:space="preserve">6) </w:t>
            </w:r>
            <w:r>
              <w:rPr>
                <w:rFonts w:ascii="Times New Roman" w:hAnsi="Times New Roman"/>
              </w:rPr>
              <w:t>О</w:t>
            </w:r>
            <w:r>
              <w:rPr>
                <w:rFonts w:ascii="Times New Roman" w:hAnsi="Times New Roman" w:cs="Times New Roman"/>
              </w:rPr>
              <w:t>птимизация</w:t>
            </w:r>
            <w:r w:rsidRPr="00664C57">
              <w:rPr>
                <w:rFonts w:ascii="Times New Roman" w:hAnsi="Times New Roman" w:cs="Times New Roman"/>
              </w:rPr>
              <w:t xml:space="preserve">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AB748A" w:rsidRPr="00664C57" w:rsidRDefault="00AB748A" w:rsidP="00F5292F">
            <w:pPr>
              <w:pStyle w:val="ConsPlusCell"/>
              <w:jc w:val="both"/>
              <w:rPr>
                <w:rFonts w:ascii="Times New Roman" w:hAnsi="Times New Roman" w:cs="Times New Roman"/>
              </w:rPr>
            </w:pPr>
            <w:r>
              <w:rPr>
                <w:rFonts w:ascii="Times New Roman" w:hAnsi="Times New Roman" w:cs="Times New Roman"/>
              </w:rPr>
              <w:t>7</w:t>
            </w:r>
            <w:r w:rsidRPr="00664C57">
              <w:rPr>
                <w:rFonts w:ascii="Times New Roman" w:hAnsi="Times New Roman" w:cs="Times New Roman"/>
              </w:rPr>
              <w:t>) обеспечение повышения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(далее – Указы Президента Российской Федерации);</w:t>
            </w:r>
          </w:p>
          <w:p w:rsidR="00AB748A" w:rsidRPr="00664C57" w:rsidRDefault="00AB748A" w:rsidP="00F5292F">
            <w:pPr>
              <w:pStyle w:val="ConsPlusCell"/>
              <w:jc w:val="both"/>
              <w:rPr>
                <w:rFonts w:ascii="Times New Roman" w:hAnsi="Times New Roman" w:cs="Times New Roman"/>
              </w:rPr>
            </w:pPr>
            <w:r>
              <w:rPr>
                <w:rFonts w:ascii="Times New Roman" w:hAnsi="Times New Roman" w:cs="Times New Roman"/>
              </w:rPr>
              <w:t>8</w:t>
            </w:r>
            <w:r w:rsidRPr="00664C57">
              <w:rPr>
                <w:rFonts w:ascii="Times New Roman" w:hAnsi="Times New Roman" w:cs="Times New Roman"/>
              </w:rPr>
              <w:t>)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9489 рублей.</w:t>
            </w:r>
          </w:p>
          <w:p w:rsidR="00AB748A" w:rsidRPr="00742B8A" w:rsidRDefault="00AB748A" w:rsidP="0006305B">
            <w:pPr>
              <w:pStyle w:val="ConsPlusCell"/>
              <w:jc w:val="both"/>
              <w:rPr>
                <w:rFonts w:ascii="Times New Roman" w:hAnsi="Times New Roman" w:cs="Times New Roman"/>
                <w:sz w:val="24"/>
                <w:szCs w:val="24"/>
              </w:rPr>
            </w:pPr>
          </w:p>
          <w:p w:rsidR="00AB748A" w:rsidRPr="00742B8A" w:rsidRDefault="00AB748A" w:rsidP="0006305B">
            <w:pPr>
              <w:pStyle w:val="ConsPlusCell"/>
              <w:widowControl/>
              <w:rPr>
                <w:rFonts w:ascii="Times New Roman" w:hAnsi="Times New Roman" w:cs="Times New Roman"/>
                <w:sz w:val="24"/>
                <w:szCs w:val="24"/>
              </w:rPr>
            </w:pP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Ожидаемые конечные результаты реализации подпрограммы</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ind w:firstLine="139"/>
              <w:jc w:val="both"/>
              <w:rPr>
                <w:rStyle w:val="a0"/>
                <w:rFonts w:ascii="Times New Roman" w:hAnsi="Times New Roman" w:cs="Times New Roman"/>
                <w:b w:val="0"/>
                <w:bCs/>
                <w:sz w:val="24"/>
                <w:szCs w:val="24"/>
              </w:rPr>
            </w:pPr>
            <w:r>
              <w:rPr>
                <w:rStyle w:val="a0"/>
                <w:rFonts w:ascii="Times New Roman" w:hAnsi="Times New Roman" w:cs="Times New Roman"/>
                <w:b w:val="0"/>
                <w:bCs/>
                <w:sz w:val="24"/>
                <w:szCs w:val="24"/>
              </w:rPr>
              <w:t>1)</w:t>
            </w:r>
            <w:r w:rsidRPr="00742B8A">
              <w:rPr>
                <w:rStyle w:val="a0"/>
                <w:rFonts w:ascii="Times New Roman" w:hAnsi="Times New Roman" w:cs="Times New Roman"/>
                <w:b w:val="0"/>
                <w:bCs/>
                <w:sz w:val="24"/>
                <w:szCs w:val="24"/>
              </w:rPr>
              <w:t>внедрение новых форм и механизмов оценки и контроля качества дополнительного образования;</w:t>
            </w:r>
          </w:p>
          <w:p w:rsidR="00AB748A" w:rsidRDefault="00AB748A" w:rsidP="0006305B">
            <w:pPr>
              <w:pStyle w:val="ConsPlusCell"/>
              <w:ind w:firstLine="139"/>
              <w:jc w:val="both"/>
              <w:rPr>
                <w:rStyle w:val="a0"/>
                <w:rFonts w:ascii="Times New Roman" w:hAnsi="Times New Roman" w:cs="Times New Roman"/>
                <w:b w:val="0"/>
                <w:bCs/>
                <w:sz w:val="24"/>
                <w:szCs w:val="24"/>
              </w:rPr>
            </w:pPr>
            <w:r>
              <w:rPr>
                <w:rStyle w:val="a0"/>
                <w:rFonts w:ascii="Times New Roman" w:hAnsi="Times New Roman" w:cs="Times New Roman"/>
                <w:b w:val="0"/>
                <w:bCs/>
                <w:sz w:val="24"/>
                <w:szCs w:val="24"/>
              </w:rPr>
              <w:t xml:space="preserve">2) </w:t>
            </w:r>
            <w:r w:rsidRPr="00742B8A">
              <w:rPr>
                <w:rStyle w:val="a0"/>
                <w:rFonts w:ascii="Times New Roman" w:hAnsi="Times New Roman" w:cs="Times New Roman"/>
                <w:b w:val="0"/>
                <w:bCs/>
                <w:sz w:val="24"/>
                <w:szCs w:val="24"/>
              </w:rPr>
              <w:t>повышение открытости и прозрачности деятельности системы в сфере культуры.</w:t>
            </w:r>
          </w:p>
          <w:p w:rsidR="00AB748A" w:rsidRPr="00043683" w:rsidRDefault="00AB748A" w:rsidP="009C71BE">
            <w:pPr>
              <w:autoSpaceDE w:val="0"/>
              <w:autoSpaceDN w:val="0"/>
              <w:adjustRightInd w:val="0"/>
              <w:spacing w:after="0" w:line="240" w:lineRule="auto"/>
              <w:jc w:val="both"/>
              <w:rPr>
                <w:rFonts w:ascii="Times New Roman" w:hAnsi="Times New Roman"/>
                <w:sz w:val="24"/>
                <w:szCs w:val="24"/>
              </w:rPr>
            </w:pPr>
            <w:r>
              <w:rPr>
                <w:rStyle w:val="a0"/>
                <w:rFonts w:ascii="Times New Roman" w:hAnsi="Times New Roman"/>
                <w:b w:val="0"/>
                <w:bCs/>
                <w:sz w:val="24"/>
                <w:szCs w:val="24"/>
              </w:rPr>
              <w:t>3)</w:t>
            </w:r>
            <w:r w:rsidRPr="00043683">
              <w:rPr>
                <w:rFonts w:ascii="Times New Roman" w:hAnsi="Times New Roman"/>
                <w:sz w:val="24"/>
                <w:szCs w:val="24"/>
              </w:rPr>
              <w:t xml:space="preserve"> повышение оплаты труда</w:t>
            </w:r>
          </w:p>
          <w:p w:rsidR="00AB748A" w:rsidRDefault="00AB748A" w:rsidP="009C71BE">
            <w:pPr>
              <w:spacing w:after="0" w:line="240" w:lineRule="auto"/>
              <w:rPr>
                <w:rFonts w:ascii="Times New Roman" w:hAnsi="Times New Roman"/>
                <w:sz w:val="24"/>
                <w:szCs w:val="24"/>
              </w:rPr>
            </w:pPr>
            <w:r w:rsidRPr="00043683">
              <w:rPr>
                <w:rFonts w:ascii="Times New Roman" w:hAnsi="Times New Roman"/>
                <w:sz w:val="24"/>
                <w:szCs w:val="24"/>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9C71BE">
            <w:pPr>
              <w:spacing w:after="0" w:line="240" w:lineRule="auto"/>
              <w:rPr>
                <w:rFonts w:ascii="Times New Roman" w:hAnsi="Times New Roman"/>
                <w:sz w:val="24"/>
                <w:szCs w:val="24"/>
              </w:rPr>
            </w:pPr>
            <w:r>
              <w:rPr>
                <w:rFonts w:ascii="Times New Roman" w:hAnsi="Times New Roman"/>
                <w:sz w:val="24"/>
                <w:szCs w:val="24"/>
              </w:rPr>
              <w:t>4)</w:t>
            </w:r>
            <w:r w:rsidRPr="00967037">
              <w:rPr>
                <w:rFonts w:ascii="Times New Roman" w:hAnsi="Times New Roman"/>
                <w:sz w:val="28"/>
                <w:szCs w:val="28"/>
              </w:rPr>
              <w:t xml:space="preserve"> </w:t>
            </w:r>
            <w:r w:rsidRPr="00043683">
              <w:rPr>
                <w:rFonts w:ascii="Times New Roman" w:hAnsi="Times New Roman"/>
                <w:sz w:val="24"/>
                <w:szCs w:val="24"/>
              </w:rPr>
              <w:t>повышение оплаты труда</w:t>
            </w:r>
            <w:r w:rsidRPr="00967037">
              <w:rPr>
                <w:rFonts w:ascii="Times New Roman" w:hAnsi="Times New Roman"/>
                <w:sz w:val="24"/>
                <w:szCs w:val="24"/>
              </w:rPr>
              <w:t xml:space="preserve"> работников  учреждений  культуры – до 100 процентов от планируемого на 2018 год среднемесячного  дохода от трудовой деятельности по области</w:t>
            </w:r>
            <w:r>
              <w:rPr>
                <w:rFonts w:ascii="Times New Roman" w:hAnsi="Times New Roman"/>
                <w:sz w:val="24"/>
                <w:szCs w:val="24"/>
              </w:rPr>
              <w:t>;</w:t>
            </w:r>
          </w:p>
          <w:p w:rsidR="00AB748A" w:rsidRDefault="00AB748A" w:rsidP="009C71BE">
            <w:pPr>
              <w:pStyle w:val="ConsPlusCell"/>
              <w:jc w:val="both"/>
              <w:rPr>
                <w:rFonts w:ascii="Times New Roman" w:hAnsi="Times New Roman" w:cs="Times New Roman"/>
                <w:sz w:val="24"/>
                <w:szCs w:val="24"/>
              </w:rPr>
            </w:pPr>
            <w:r>
              <w:rPr>
                <w:rFonts w:ascii="Times New Roman" w:hAnsi="Times New Roman"/>
                <w:sz w:val="24"/>
                <w:szCs w:val="24"/>
              </w:rPr>
              <w:t>5</w:t>
            </w:r>
            <w:r w:rsidRPr="00967037">
              <w:rPr>
                <w:rFonts w:ascii="Times New Roman" w:hAnsi="Times New Roman"/>
                <w:sz w:val="24"/>
                <w:szCs w:val="24"/>
              </w:rPr>
              <w:t>)</w:t>
            </w:r>
            <w:r w:rsidRPr="00967037">
              <w:rPr>
                <w:rFonts w:ascii="Times New Roman" w:hAnsi="Times New Roman"/>
                <w:sz w:val="28"/>
                <w:szCs w:val="28"/>
              </w:rPr>
              <w:t xml:space="preserve"> </w:t>
            </w:r>
            <w:r>
              <w:rPr>
                <w:rFonts w:ascii="Times New Roman" w:hAnsi="Times New Roman" w:cs="Times New Roman"/>
                <w:sz w:val="24"/>
                <w:szCs w:val="24"/>
              </w:rPr>
              <w:t>перевод</w:t>
            </w:r>
            <w:r w:rsidRPr="00967037">
              <w:rPr>
                <w:rFonts w:ascii="Times New Roman" w:hAnsi="Times New Roman" w:cs="Times New Roman"/>
                <w:sz w:val="24"/>
                <w:szCs w:val="24"/>
              </w:rPr>
              <w:t xml:space="preserve">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r>
              <w:rPr>
                <w:rFonts w:ascii="Times New Roman" w:hAnsi="Times New Roman" w:cs="Times New Roman"/>
                <w:sz w:val="24"/>
                <w:szCs w:val="24"/>
              </w:rPr>
              <w:t>;</w:t>
            </w:r>
          </w:p>
          <w:p w:rsidR="00AB748A" w:rsidRPr="00664C57" w:rsidRDefault="00AB748A" w:rsidP="00EC6E4B">
            <w:pPr>
              <w:spacing w:after="0" w:line="240" w:lineRule="auto"/>
              <w:rPr>
                <w:rFonts w:ascii="Times New Roman" w:hAnsi="Times New Roman"/>
                <w:sz w:val="24"/>
                <w:szCs w:val="24"/>
              </w:rPr>
            </w:pPr>
            <w:r w:rsidRPr="00664C57">
              <w:rPr>
                <w:rFonts w:ascii="Times New Roman" w:hAnsi="Times New Roman"/>
                <w:sz w:val="24"/>
                <w:szCs w:val="24"/>
              </w:rPr>
              <w:t>6) соответстви</w:t>
            </w:r>
            <w:r>
              <w:rPr>
                <w:rFonts w:ascii="Times New Roman" w:hAnsi="Times New Roman"/>
                <w:sz w:val="24"/>
                <w:szCs w:val="24"/>
              </w:rPr>
              <w:t>е</w:t>
            </w:r>
            <w:r w:rsidRPr="00664C57">
              <w:rPr>
                <w:rFonts w:ascii="Times New Roman" w:hAnsi="Times New Roman"/>
                <w:sz w:val="24"/>
                <w:szCs w:val="24"/>
              </w:rPr>
              <w:t xml:space="preserve"> значений целевых индикаторов и показателей, устанавливаемых муниципальными программами, значениям показателей результати</w:t>
            </w:r>
            <w:r>
              <w:rPr>
                <w:rFonts w:ascii="Times New Roman" w:hAnsi="Times New Roman"/>
                <w:sz w:val="24"/>
                <w:szCs w:val="24"/>
              </w:rPr>
              <w:t>вности предоставления субсидии,</w:t>
            </w:r>
          </w:p>
          <w:p w:rsidR="00AB748A" w:rsidRDefault="00AB748A" w:rsidP="009C71BE">
            <w:pPr>
              <w:pStyle w:val="ConsPlusCell"/>
              <w:jc w:val="both"/>
              <w:rPr>
                <w:rFonts w:ascii="Times New Roman" w:hAnsi="Times New Roman" w:cs="Times New Roman"/>
                <w:sz w:val="24"/>
                <w:szCs w:val="24"/>
              </w:rPr>
            </w:pPr>
            <w:r>
              <w:rPr>
                <w:rFonts w:ascii="Times New Roman" w:hAnsi="Times New Roman" w:cs="Times New Roman"/>
                <w:sz w:val="24"/>
                <w:szCs w:val="24"/>
              </w:rPr>
              <w:t>7</w:t>
            </w:r>
            <w:r w:rsidRPr="009C71BE">
              <w:rPr>
                <w:rFonts w:ascii="Times New Roman" w:hAnsi="Times New Roman" w:cs="Times New Roman"/>
                <w:sz w:val="24"/>
                <w:szCs w:val="24"/>
              </w:rPr>
              <w:t xml:space="preserve">) </w:t>
            </w:r>
            <w:r>
              <w:rPr>
                <w:rFonts w:ascii="Times New Roman" w:hAnsi="Times New Roman" w:cs="Times New Roman"/>
                <w:sz w:val="24"/>
                <w:szCs w:val="24"/>
              </w:rPr>
              <w:t>П</w:t>
            </w:r>
            <w:r w:rsidRPr="009C71BE">
              <w:rPr>
                <w:rFonts w:ascii="Times New Roman" w:hAnsi="Times New Roman" w:cs="Times New Roman"/>
                <w:sz w:val="24"/>
                <w:szCs w:val="24"/>
              </w:rPr>
              <w:t>овышени</w:t>
            </w:r>
            <w:r>
              <w:rPr>
                <w:rFonts w:ascii="Times New Roman" w:hAnsi="Times New Roman" w:cs="Times New Roman"/>
                <w:sz w:val="24"/>
                <w:szCs w:val="24"/>
              </w:rPr>
              <w:t>е</w:t>
            </w:r>
            <w:r w:rsidRPr="009C71BE">
              <w:rPr>
                <w:rFonts w:ascii="Times New Roman" w:hAnsi="Times New Roman" w:cs="Times New Roman"/>
                <w:sz w:val="24"/>
                <w:szCs w:val="24"/>
              </w:rPr>
              <w:t xml:space="preserve">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(далее – Указы Президента Российской Федерации)</w:t>
            </w:r>
            <w:r>
              <w:rPr>
                <w:rFonts w:ascii="Times New Roman" w:hAnsi="Times New Roman" w:cs="Times New Roman"/>
                <w:sz w:val="24"/>
                <w:szCs w:val="24"/>
              </w:rPr>
              <w:t>;</w:t>
            </w:r>
          </w:p>
          <w:p w:rsidR="00AB748A" w:rsidRPr="0057790C" w:rsidRDefault="00AB748A" w:rsidP="009C71BE">
            <w:pPr>
              <w:pStyle w:val="ConsPlusCell"/>
              <w:jc w:val="both"/>
              <w:rPr>
                <w:rFonts w:ascii="Times New Roman" w:hAnsi="Times New Roman" w:cs="Times New Roman"/>
                <w:sz w:val="24"/>
                <w:szCs w:val="24"/>
              </w:rPr>
            </w:pPr>
            <w:r>
              <w:rPr>
                <w:rFonts w:ascii="Times New Roman" w:hAnsi="Times New Roman" w:cs="Times New Roman"/>
                <w:sz w:val="24"/>
                <w:szCs w:val="24"/>
              </w:rPr>
              <w:t>8</w:t>
            </w:r>
            <w:r w:rsidRPr="0057790C">
              <w:rPr>
                <w:rFonts w:ascii="Times New Roman" w:hAnsi="Times New Roman" w:cs="Times New Roman"/>
                <w:sz w:val="24"/>
                <w:szCs w:val="24"/>
              </w:rPr>
              <w:t xml:space="preserve">) </w:t>
            </w:r>
            <w:r>
              <w:rPr>
                <w:rFonts w:ascii="Times New Roman" w:hAnsi="Times New Roman" w:cs="Times New Roman"/>
                <w:sz w:val="24"/>
                <w:szCs w:val="24"/>
              </w:rPr>
              <w:t>П</w:t>
            </w:r>
            <w:r w:rsidRPr="009C71BE">
              <w:rPr>
                <w:rFonts w:ascii="Times New Roman" w:hAnsi="Times New Roman" w:cs="Times New Roman"/>
                <w:sz w:val="24"/>
                <w:szCs w:val="24"/>
              </w:rPr>
              <w:t>овышени</w:t>
            </w:r>
            <w:r>
              <w:rPr>
                <w:rFonts w:ascii="Times New Roman" w:hAnsi="Times New Roman" w:cs="Times New Roman"/>
                <w:sz w:val="24"/>
                <w:szCs w:val="24"/>
              </w:rPr>
              <w:t>е</w:t>
            </w:r>
            <w:r w:rsidRPr="0057790C">
              <w:rPr>
                <w:rFonts w:ascii="Times New Roman" w:hAnsi="Times New Roman" w:cs="Times New Roman"/>
                <w:sz w:val="24"/>
                <w:szCs w:val="24"/>
              </w:rPr>
              <w:t xml:space="preserve">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9489 рублей</w:t>
            </w:r>
            <w:r>
              <w:rPr>
                <w:rFonts w:ascii="Times New Roman" w:hAnsi="Times New Roman" w:cs="Times New Roman"/>
                <w:sz w:val="24"/>
                <w:szCs w:val="24"/>
              </w:rPr>
              <w:t>.</w:t>
            </w:r>
          </w:p>
          <w:p w:rsidR="00AB748A" w:rsidRPr="00742B8A" w:rsidRDefault="00AB748A" w:rsidP="0006305B">
            <w:pPr>
              <w:pStyle w:val="ConsPlusCell"/>
              <w:widowControl/>
              <w:rPr>
                <w:rFonts w:ascii="Times New Roman" w:hAnsi="Times New Roman" w:cs="Times New Roman"/>
                <w:sz w:val="24"/>
                <w:szCs w:val="24"/>
              </w:rPr>
            </w:pP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Сроки и этапы реализации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2017 – 2020 годы</w:t>
            </w:r>
          </w:p>
        </w:tc>
      </w:tr>
      <w:tr w:rsidR="00AB748A" w:rsidRPr="00C34228" w:rsidTr="0006305B">
        <w:tc>
          <w:tcPr>
            <w:tcW w:w="1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Объемы финансового обеспечения муниципальной подпрограммы, в том числе по годам:</w:t>
            </w:r>
          </w:p>
        </w:tc>
        <w:tc>
          <w:tcPr>
            <w:tcW w:w="801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sz w:val="24"/>
                <w:szCs w:val="24"/>
              </w:rPr>
            </w:pPr>
            <w:r w:rsidRPr="00C34228">
              <w:rPr>
                <w:rFonts w:ascii="Times New Roman" w:hAnsi="Times New Roman"/>
                <w:sz w:val="24"/>
                <w:szCs w:val="24"/>
              </w:rPr>
              <w:t>Расходы (тыс. руб.)</w:t>
            </w:r>
          </w:p>
        </w:tc>
      </w:tr>
      <w:tr w:rsidR="00AB748A" w:rsidRPr="00C34228" w:rsidTr="000374E0">
        <w:tc>
          <w:tcPr>
            <w:tcW w:w="1708" w:type="dxa"/>
            <w:vMerge/>
            <w:tcBorders>
              <w:top w:val="single" w:sz="4" w:space="0" w:color="auto"/>
              <w:left w:val="single" w:sz="4" w:space="0" w:color="auto"/>
              <w:bottom w:val="single" w:sz="4" w:space="0" w:color="auto"/>
              <w:right w:val="single" w:sz="4" w:space="0" w:color="auto"/>
            </w:tcBorders>
            <w:vAlign w:val="center"/>
          </w:tcPr>
          <w:p w:rsidR="00AB748A" w:rsidRPr="00C34228" w:rsidRDefault="00AB748A" w:rsidP="0006305B">
            <w:pPr>
              <w:spacing w:after="0" w:line="240" w:lineRule="auto"/>
              <w:rPr>
                <w:rFonts w:ascii="Times New Roman" w:hAnsi="Times New Roman"/>
                <w:sz w:val="24"/>
                <w:szCs w:val="24"/>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Всего (прогнозно)</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2017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2018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2019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p w:rsidR="00AB748A" w:rsidRPr="00C34228" w:rsidRDefault="00AB748A" w:rsidP="0006305B">
            <w:pPr>
              <w:spacing w:after="0" w:line="240" w:lineRule="auto"/>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2020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tc>
      </w:tr>
      <w:tr w:rsidR="00AB748A" w:rsidRPr="00C34228" w:rsidTr="000374E0">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ind w:right="-127"/>
              <w:rPr>
                <w:rFonts w:ascii="Times New Roman" w:hAnsi="Times New Roman"/>
              </w:rPr>
            </w:pPr>
            <w:r w:rsidRPr="00C34228">
              <w:rPr>
                <w:rFonts w:ascii="Times New Roman" w:hAnsi="Times New Roman"/>
              </w:rPr>
              <w:t>бюджет района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45 396,1</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11240,4</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11 637,7</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11 209,0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11 309,0</w:t>
            </w:r>
          </w:p>
        </w:tc>
      </w:tr>
      <w:tr w:rsidR="00AB748A" w:rsidRPr="00C34228" w:rsidTr="000374E0">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федеральный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r>
      <w:tr w:rsidR="00AB748A" w:rsidRPr="00C34228" w:rsidTr="000374E0">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Областной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2 745,9</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1449,5</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rPr>
                <w:rFonts w:ascii="Times New Roman" w:hAnsi="Times New Roman"/>
              </w:rPr>
            </w:pPr>
            <w:r w:rsidRPr="004A2387">
              <w:rPr>
                <w:rFonts w:ascii="Times New Roman" w:hAnsi="Times New Roman"/>
              </w:rPr>
              <w:t xml:space="preserve">        1 296,3</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0</w:t>
            </w:r>
          </w:p>
        </w:tc>
      </w:tr>
      <w:tr w:rsidR="00AB748A" w:rsidRPr="00C34228" w:rsidTr="000374E0">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 xml:space="preserve">Внебюджетные источники (прогнозно) </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Pr>
                <w:rFonts w:ascii="Times New Roman" w:hAnsi="Times New Roman"/>
              </w:rPr>
              <w:t>2944,8</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1208,7</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578,7</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578,7</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4A2387" w:rsidRDefault="00AB748A" w:rsidP="00CD576F">
            <w:pPr>
              <w:spacing w:after="0" w:line="240" w:lineRule="auto"/>
              <w:jc w:val="center"/>
              <w:rPr>
                <w:rFonts w:ascii="Times New Roman" w:hAnsi="Times New Roman"/>
              </w:rPr>
            </w:pPr>
            <w:r w:rsidRPr="004A2387">
              <w:rPr>
                <w:rFonts w:ascii="Times New Roman" w:hAnsi="Times New Roman"/>
              </w:rPr>
              <w:t>578,7</w:t>
            </w:r>
          </w:p>
        </w:tc>
      </w:tr>
      <w:tr w:rsidR="00AB748A" w:rsidRPr="00C34228" w:rsidTr="0006305B">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Целевые показатели подпрограммы (прогнозно)</w:t>
            </w:r>
          </w:p>
        </w:tc>
        <w:tc>
          <w:tcPr>
            <w:tcW w:w="801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122655" w:rsidRDefault="00AB748A" w:rsidP="0057790C">
            <w:pPr>
              <w:pStyle w:val="ListParagraph"/>
              <w:numPr>
                <w:ilvl w:val="0"/>
                <w:numId w:val="10"/>
              </w:numPr>
              <w:spacing w:after="0" w:line="240" w:lineRule="auto"/>
              <w:jc w:val="both"/>
              <w:rPr>
                <w:rFonts w:ascii="Times New Roman" w:hAnsi="Times New Roman"/>
                <w:sz w:val="24"/>
                <w:szCs w:val="24"/>
              </w:rPr>
            </w:pPr>
            <w:r w:rsidRPr="00122655">
              <w:rPr>
                <w:rFonts w:ascii="Times New Roman" w:hAnsi="Times New Roman"/>
                <w:sz w:val="24"/>
                <w:szCs w:val="24"/>
              </w:rPr>
              <w:t>Количество обучающихся - 480 чел.</w:t>
            </w:r>
          </w:p>
          <w:p w:rsidR="00AB748A" w:rsidRDefault="00AB748A" w:rsidP="0057790C">
            <w:pPr>
              <w:spacing w:after="0" w:line="240" w:lineRule="auto"/>
              <w:jc w:val="both"/>
              <w:rPr>
                <w:rFonts w:ascii="Times New Roman" w:hAnsi="Times New Roman"/>
                <w:sz w:val="24"/>
                <w:szCs w:val="24"/>
              </w:rPr>
            </w:pPr>
            <w:r>
              <w:rPr>
                <w:rFonts w:ascii="Times New Roman" w:hAnsi="Times New Roman"/>
                <w:sz w:val="24"/>
                <w:szCs w:val="24"/>
              </w:rPr>
              <w:t xml:space="preserve">      2.</w:t>
            </w:r>
            <w:r w:rsidRPr="00967037">
              <w:rPr>
                <w:rFonts w:ascii="Times New Roman" w:hAnsi="Times New Roman"/>
                <w:sz w:val="24"/>
                <w:szCs w:val="24"/>
              </w:rPr>
              <w:t>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57790C">
            <w:pPr>
              <w:spacing w:after="0" w:line="240" w:lineRule="auto"/>
              <w:ind w:left="360"/>
              <w:jc w:val="both"/>
              <w:rPr>
                <w:rFonts w:ascii="Times New Roman" w:hAnsi="Times New Roman"/>
                <w:sz w:val="24"/>
                <w:szCs w:val="24"/>
              </w:rPr>
            </w:pPr>
            <w:r>
              <w:rPr>
                <w:rFonts w:ascii="Times New Roman" w:hAnsi="Times New Roman"/>
                <w:sz w:val="24"/>
                <w:szCs w:val="24"/>
              </w:rPr>
              <w:t>3</w:t>
            </w:r>
            <w:r w:rsidRPr="0057790C">
              <w:rPr>
                <w:rFonts w:ascii="Times New Roman" w:hAnsi="Times New Roman"/>
                <w:sz w:val="24"/>
                <w:szCs w:val="24"/>
              </w:rPr>
              <w:t>.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r>
              <w:rPr>
                <w:rFonts w:ascii="Times New Roman" w:hAnsi="Times New Roman"/>
                <w:sz w:val="24"/>
                <w:szCs w:val="24"/>
              </w:rPr>
              <w:t>;</w:t>
            </w:r>
          </w:p>
          <w:p w:rsidR="00AB748A" w:rsidRDefault="00AB748A" w:rsidP="0057790C">
            <w:pPr>
              <w:widowControl w:val="0"/>
              <w:autoSpaceDE w:val="0"/>
              <w:autoSpaceDN w:val="0"/>
              <w:spacing w:line="230" w:lineRule="auto"/>
              <w:jc w:val="both"/>
              <w:rPr>
                <w:rFonts w:ascii="Times New Roman" w:hAnsi="Times New Roman"/>
                <w:spacing w:val="-6"/>
                <w:sz w:val="24"/>
                <w:szCs w:val="24"/>
              </w:rPr>
            </w:pPr>
            <w:r>
              <w:rPr>
                <w:rFonts w:ascii="Times New Roman" w:hAnsi="Times New Roman"/>
                <w:sz w:val="24"/>
                <w:szCs w:val="24"/>
              </w:rPr>
              <w:t xml:space="preserve">      4</w:t>
            </w:r>
            <w:r w:rsidRPr="0057790C">
              <w:rPr>
                <w:rFonts w:ascii="Times New Roman" w:hAnsi="Times New Roman"/>
                <w:sz w:val="24"/>
                <w:szCs w:val="24"/>
              </w:rPr>
              <w:t>.</w:t>
            </w:r>
            <w:r w:rsidRPr="0057790C">
              <w:rPr>
                <w:rFonts w:ascii="Times New Roman" w:hAnsi="Times New Roman"/>
                <w:spacing w:val="-6"/>
                <w:sz w:val="24"/>
                <w:szCs w:val="24"/>
              </w:rPr>
              <w:t xml:space="preserve"> 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57790C">
              <w:rPr>
                <w:rFonts w:ascii="Times New Roman" w:hAnsi="Times New Roman"/>
                <w:sz w:val="24"/>
                <w:szCs w:val="24"/>
              </w:rPr>
              <w:t>Указы Президента Российской Федерации, за 2018 год</w:t>
            </w:r>
            <w:r>
              <w:rPr>
                <w:rFonts w:ascii="Times New Roman" w:hAnsi="Times New Roman"/>
                <w:sz w:val="24"/>
                <w:szCs w:val="24"/>
              </w:rPr>
              <w:t xml:space="preserve"> </w:t>
            </w:r>
            <w:r w:rsidRPr="0057790C">
              <w:rPr>
                <w:rFonts w:ascii="Times New Roman" w:hAnsi="Times New Roman"/>
                <w:sz w:val="24"/>
                <w:szCs w:val="24"/>
              </w:rPr>
              <w:t xml:space="preserve">к фактической средней заработной плате работников муниципальных учреждений за 2017 год - </w:t>
            </w:r>
            <w:r w:rsidRPr="0057790C">
              <w:rPr>
                <w:rFonts w:ascii="Times New Roman" w:hAnsi="Times New Roman"/>
                <w:spacing w:val="-6"/>
                <w:sz w:val="24"/>
                <w:szCs w:val="24"/>
              </w:rPr>
              <w:t>не менее 4,0 %;</w:t>
            </w:r>
          </w:p>
          <w:p w:rsidR="00AB748A" w:rsidRPr="0057790C" w:rsidRDefault="00AB748A" w:rsidP="0057790C">
            <w:pPr>
              <w:widowControl w:val="0"/>
              <w:autoSpaceDE w:val="0"/>
              <w:autoSpaceDN w:val="0"/>
              <w:spacing w:line="230" w:lineRule="auto"/>
              <w:jc w:val="both"/>
              <w:rPr>
                <w:rFonts w:ascii="Times New Roman" w:hAnsi="Times New Roman"/>
                <w:spacing w:val="-6"/>
                <w:sz w:val="24"/>
                <w:szCs w:val="24"/>
              </w:rPr>
            </w:pPr>
            <w:r>
              <w:rPr>
                <w:rFonts w:ascii="Times New Roman" w:hAnsi="Times New Roman"/>
                <w:spacing w:val="-6"/>
                <w:sz w:val="24"/>
                <w:szCs w:val="24"/>
              </w:rPr>
              <w:t xml:space="preserve">     5. </w:t>
            </w:r>
            <w:r w:rsidRPr="0057790C">
              <w:rPr>
                <w:rFonts w:ascii="Times New Roman" w:hAnsi="Times New Roman"/>
                <w:spacing w:val="-6"/>
                <w:sz w:val="24"/>
                <w:szCs w:val="24"/>
              </w:rPr>
              <w:t>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tc>
      </w:tr>
    </w:tbl>
    <w:p w:rsidR="00AB748A" w:rsidRPr="00742B8A" w:rsidRDefault="00AB748A" w:rsidP="00EF4993">
      <w:pPr>
        <w:spacing w:after="0" w:line="240" w:lineRule="auto"/>
        <w:ind w:firstLine="720"/>
        <w:jc w:val="both"/>
        <w:rPr>
          <w:rFonts w:ascii="Times New Roman" w:hAnsi="Times New Roman"/>
          <w:sz w:val="24"/>
          <w:szCs w:val="24"/>
        </w:rPr>
      </w:pPr>
    </w:p>
    <w:p w:rsidR="00AB748A" w:rsidRDefault="00AB748A" w:rsidP="00EF4993">
      <w:pPr>
        <w:spacing w:after="0" w:line="240" w:lineRule="auto"/>
        <w:jc w:val="center"/>
        <w:rPr>
          <w:rFonts w:ascii="Times New Roman" w:hAnsi="Times New Roman"/>
          <w:b/>
          <w:sz w:val="24"/>
          <w:szCs w:val="24"/>
        </w:rPr>
      </w:pPr>
    </w:p>
    <w:p w:rsidR="00AB748A" w:rsidRDefault="00AB748A" w:rsidP="00EF4993">
      <w:pPr>
        <w:numPr>
          <w:ilvl w:val="0"/>
          <w:numId w:val="7"/>
        </w:num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Характеристика сферы реализации подпрограммы, описание основных проблем и прогноз ее развития, а также обоснование включения в муниципальную программу </w:t>
      </w:r>
    </w:p>
    <w:p w:rsidR="00AB748A" w:rsidRDefault="00AB748A" w:rsidP="00EF4993">
      <w:pPr>
        <w:spacing w:after="0" w:line="240" w:lineRule="auto"/>
        <w:ind w:firstLine="720"/>
        <w:jc w:val="both"/>
        <w:rPr>
          <w:rFonts w:ascii="Times New Roman" w:hAnsi="Times New Roman"/>
          <w:sz w:val="24"/>
          <w:szCs w:val="24"/>
        </w:rPr>
      </w:pPr>
      <w:r w:rsidRPr="00DA1D7A">
        <w:rPr>
          <w:rFonts w:ascii="Times New Roman" w:hAnsi="Times New Roman"/>
          <w:sz w:val="24"/>
          <w:szCs w:val="24"/>
        </w:rPr>
        <w:t>В Ртищевском муниципальном районе</w:t>
      </w:r>
      <w:r>
        <w:rPr>
          <w:rFonts w:ascii="Times New Roman" w:hAnsi="Times New Roman"/>
          <w:sz w:val="24"/>
          <w:szCs w:val="24"/>
        </w:rPr>
        <w:t xml:space="preserve"> работает муниципальное бюджетное учреждение дополнительного образования «Детская школа искусств» им. В.В. Толкуновой,  в которой обучаются 480 учащихся, школа имеет филиал в п. Ртищевский Ртищевского района.</w:t>
      </w:r>
    </w:p>
    <w:p w:rsidR="00AB748A" w:rsidRPr="00DA1D7A" w:rsidRDefault="00AB748A" w:rsidP="00EF4993">
      <w:pPr>
        <w:spacing w:after="0" w:line="240" w:lineRule="auto"/>
        <w:ind w:firstLine="720"/>
        <w:jc w:val="both"/>
        <w:rPr>
          <w:rFonts w:ascii="Times New Roman" w:hAnsi="Times New Roman"/>
          <w:sz w:val="24"/>
          <w:szCs w:val="24"/>
        </w:rPr>
      </w:pPr>
      <w:r>
        <w:rPr>
          <w:rFonts w:ascii="Times New Roman" w:hAnsi="Times New Roman"/>
          <w:sz w:val="24"/>
          <w:szCs w:val="24"/>
        </w:rPr>
        <w:t xml:space="preserve">Учащиеся школы принимают участие в районных, зональных, областных, всероссийских и международных смотрах, конкурсах и фестивалях, занимают призовые места. </w:t>
      </w:r>
    </w:p>
    <w:p w:rsidR="00AB748A" w:rsidRPr="00742B8A" w:rsidRDefault="00AB748A" w:rsidP="00EF4993">
      <w:pPr>
        <w:spacing w:after="0" w:line="240" w:lineRule="auto"/>
        <w:ind w:left="720"/>
        <w:rPr>
          <w:rFonts w:ascii="Times New Roman" w:hAnsi="Times New Roman"/>
          <w:b/>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2. Цели и задачи, целевые показатели, описание основных ожидаемых конечных результатов подпрограммы, а также этапов ее реализации</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Приоритеты реализации подпрограммы соответствуют приоритетам муниципальной программы в целом.</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В рамках реализации подпрограммы решаются следующие задачи:</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 xml:space="preserve">Ожидаемые конечные результаты действия подпрограммы: </w:t>
      </w:r>
    </w:p>
    <w:p w:rsidR="00AB748A" w:rsidRPr="00930B97" w:rsidRDefault="00AB748A" w:rsidP="00EF4993">
      <w:pPr>
        <w:pStyle w:val="ListParagraph"/>
        <w:numPr>
          <w:ilvl w:val="0"/>
          <w:numId w:val="6"/>
        </w:numPr>
        <w:spacing w:after="0" w:line="240" w:lineRule="auto"/>
        <w:jc w:val="both"/>
        <w:rPr>
          <w:rFonts w:ascii="Times New Roman" w:hAnsi="Times New Roman"/>
          <w:sz w:val="24"/>
          <w:szCs w:val="24"/>
        </w:rPr>
      </w:pPr>
      <w:r w:rsidRPr="00930B97">
        <w:rPr>
          <w:rFonts w:ascii="Times New Roman" w:hAnsi="Times New Roman"/>
          <w:sz w:val="24"/>
          <w:szCs w:val="24"/>
        </w:rPr>
        <w:t>совершенствование форм и методов работы с детьми;</w:t>
      </w:r>
    </w:p>
    <w:p w:rsidR="00AB748A" w:rsidRPr="00742B8A" w:rsidRDefault="00AB748A" w:rsidP="00EF4993">
      <w:pPr>
        <w:pStyle w:val="ConsPlusCell"/>
        <w:jc w:val="both"/>
        <w:rPr>
          <w:rFonts w:ascii="Times New Roman" w:hAnsi="Times New Roman" w:cs="Times New Roman"/>
          <w:sz w:val="24"/>
          <w:szCs w:val="24"/>
        </w:rPr>
      </w:pPr>
      <w:r w:rsidRPr="00742B8A">
        <w:rPr>
          <w:rFonts w:ascii="Times New Roman" w:hAnsi="Times New Roman" w:cs="Times New Roman"/>
          <w:sz w:val="24"/>
          <w:szCs w:val="24"/>
        </w:rPr>
        <w:t xml:space="preserve">          2) обеспечение доступности образовательных услуг в сфере культуры;</w:t>
      </w:r>
    </w:p>
    <w:p w:rsidR="00AB748A" w:rsidRDefault="00AB748A" w:rsidP="00EF4993">
      <w:pPr>
        <w:pStyle w:val="ConsPlusCell"/>
        <w:jc w:val="both"/>
        <w:rPr>
          <w:rFonts w:ascii="Times New Roman" w:hAnsi="Times New Roman" w:cs="Times New Roman"/>
          <w:sz w:val="24"/>
          <w:szCs w:val="24"/>
        </w:rPr>
      </w:pPr>
      <w:r w:rsidRPr="00742B8A">
        <w:rPr>
          <w:rFonts w:ascii="Times New Roman" w:hAnsi="Times New Roman" w:cs="Times New Roman"/>
          <w:sz w:val="24"/>
          <w:szCs w:val="24"/>
        </w:rPr>
        <w:t xml:space="preserve">          3)</w:t>
      </w:r>
      <w:r>
        <w:rPr>
          <w:rFonts w:ascii="Times New Roman" w:hAnsi="Times New Roman" w:cs="Times New Roman"/>
          <w:sz w:val="24"/>
          <w:szCs w:val="24"/>
        </w:rPr>
        <w:t xml:space="preserve"> П</w:t>
      </w:r>
      <w:r w:rsidRPr="00742B8A">
        <w:rPr>
          <w:rFonts w:ascii="Times New Roman" w:hAnsi="Times New Roman" w:cs="Times New Roman"/>
          <w:sz w:val="24"/>
          <w:szCs w:val="24"/>
        </w:rPr>
        <w:t>овышение качества образовательных услуг в сфере культуры;</w:t>
      </w:r>
    </w:p>
    <w:p w:rsidR="00AB748A" w:rsidRPr="00043683" w:rsidRDefault="00AB748A" w:rsidP="005816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w:t>
      </w:r>
      <w:r w:rsidRPr="00581690">
        <w:rPr>
          <w:rStyle w:val="a0"/>
          <w:rFonts w:ascii="Times New Roman" w:hAnsi="Times New Roman"/>
          <w:b w:val="0"/>
          <w:bCs/>
          <w:sz w:val="24"/>
          <w:szCs w:val="24"/>
        </w:rPr>
        <w:t xml:space="preserve"> </w:t>
      </w:r>
      <w:r>
        <w:rPr>
          <w:rStyle w:val="a0"/>
          <w:rFonts w:ascii="Times New Roman" w:hAnsi="Times New Roman"/>
          <w:b w:val="0"/>
          <w:bCs/>
          <w:sz w:val="24"/>
          <w:szCs w:val="24"/>
        </w:rPr>
        <w:t>П</w:t>
      </w:r>
      <w:r w:rsidRPr="00043683">
        <w:rPr>
          <w:rFonts w:ascii="Times New Roman" w:hAnsi="Times New Roman"/>
          <w:sz w:val="24"/>
          <w:szCs w:val="24"/>
        </w:rPr>
        <w:t>овышени</w:t>
      </w:r>
      <w:r>
        <w:rPr>
          <w:rFonts w:ascii="Times New Roman" w:hAnsi="Times New Roman"/>
          <w:sz w:val="24"/>
          <w:szCs w:val="24"/>
        </w:rPr>
        <w:t>е</w:t>
      </w:r>
      <w:r w:rsidRPr="00043683">
        <w:rPr>
          <w:rFonts w:ascii="Times New Roman" w:hAnsi="Times New Roman"/>
          <w:sz w:val="24"/>
          <w:szCs w:val="24"/>
        </w:rPr>
        <w:t xml:space="preserve"> оплаты труда</w:t>
      </w:r>
    </w:p>
    <w:p w:rsidR="00AB748A" w:rsidRDefault="00AB748A" w:rsidP="00581690">
      <w:pPr>
        <w:spacing w:after="0" w:line="240" w:lineRule="auto"/>
        <w:rPr>
          <w:rFonts w:ascii="Times New Roman" w:hAnsi="Times New Roman"/>
          <w:sz w:val="24"/>
          <w:szCs w:val="24"/>
        </w:rPr>
      </w:pPr>
      <w:r w:rsidRPr="00043683">
        <w:rPr>
          <w:rFonts w:ascii="Times New Roman" w:hAnsi="Times New Roman"/>
          <w:sz w:val="24"/>
          <w:szCs w:val="24"/>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581690">
      <w:pPr>
        <w:spacing w:after="0" w:line="240" w:lineRule="auto"/>
        <w:rPr>
          <w:rFonts w:ascii="Times New Roman" w:hAnsi="Times New Roman"/>
          <w:sz w:val="24"/>
          <w:szCs w:val="24"/>
        </w:rPr>
      </w:pPr>
      <w:r>
        <w:rPr>
          <w:rFonts w:ascii="Times New Roman" w:hAnsi="Times New Roman"/>
          <w:sz w:val="24"/>
          <w:szCs w:val="24"/>
        </w:rPr>
        <w:t xml:space="preserve">       5)</w:t>
      </w:r>
      <w:r w:rsidRPr="00967037">
        <w:rPr>
          <w:rFonts w:ascii="Times New Roman" w:hAnsi="Times New Roman"/>
          <w:sz w:val="28"/>
          <w:szCs w:val="28"/>
        </w:rPr>
        <w:t xml:space="preserve"> </w:t>
      </w:r>
      <w:r>
        <w:rPr>
          <w:rFonts w:ascii="Times New Roman" w:hAnsi="Times New Roman"/>
          <w:sz w:val="28"/>
          <w:szCs w:val="28"/>
        </w:rPr>
        <w:t xml:space="preserve"> П</w:t>
      </w:r>
      <w:r w:rsidRPr="00043683">
        <w:rPr>
          <w:rFonts w:ascii="Times New Roman" w:hAnsi="Times New Roman"/>
          <w:sz w:val="24"/>
          <w:szCs w:val="24"/>
        </w:rPr>
        <w:t>овышени</w:t>
      </w:r>
      <w:r>
        <w:rPr>
          <w:rFonts w:ascii="Times New Roman" w:hAnsi="Times New Roman"/>
          <w:sz w:val="24"/>
          <w:szCs w:val="24"/>
        </w:rPr>
        <w:t xml:space="preserve">е </w:t>
      </w:r>
      <w:r w:rsidRPr="00043683">
        <w:rPr>
          <w:rFonts w:ascii="Times New Roman" w:hAnsi="Times New Roman"/>
          <w:sz w:val="24"/>
          <w:szCs w:val="24"/>
        </w:rPr>
        <w:t xml:space="preserve"> оплаты труда</w:t>
      </w:r>
      <w:r w:rsidRPr="00967037">
        <w:rPr>
          <w:rFonts w:ascii="Times New Roman" w:hAnsi="Times New Roman"/>
          <w:sz w:val="24"/>
          <w:szCs w:val="24"/>
        </w:rPr>
        <w:t xml:space="preserve"> работников  учреждений  культуры – до 100 процентов от планируемого на 2018 год среднемесячного  дохода от трудовой деятельности по области</w:t>
      </w:r>
      <w:r>
        <w:rPr>
          <w:rFonts w:ascii="Times New Roman" w:hAnsi="Times New Roman"/>
          <w:sz w:val="24"/>
          <w:szCs w:val="24"/>
        </w:rPr>
        <w:t>;</w:t>
      </w:r>
    </w:p>
    <w:p w:rsidR="00AB748A" w:rsidRDefault="00AB748A" w:rsidP="00581690">
      <w:pPr>
        <w:pStyle w:val="ConsPlusCell"/>
        <w:jc w:val="both"/>
        <w:rPr>
          <w:rFonts w:ascii="Times New Roman" w:hAnsi="Times New Roman" w:cs="Times New Roman"/>
          <w:sz w:val="24"/>
          <w:szCs w:val="24"/>
        </w:rPr>
      </w:pPr>
      <w:r>
        <w:rPr>
          <w:rFonts w:ascii="Times New Roman" w:hAnsi="Times New Roman"/>
          <w:sz w:val="24"/>
          <w:szCs w:val="24"/>
        </w:rPr>
        <w:t xml:space="preserve">      6</w:t>
      </w:r>
      <w:r w:rsidRPr="00967037">
        <w:rPr>
          <w:rFonts w:ascii="Times New Roman" w:hAnsi="Times New Roman"/>
          <w:sz w:val="24"/>
          <w:szCs w:val="24"/>
        </w:rPr>
        <w:t>)</w:t>
      </w:r>
      <w:r w:rsidRPr="00967037">
        <w:rPr>
          <w:rFonts w:ascii="Times New Roman" w:hAnsi="Times New Roman"/>
          <w:sz w:val="28"/>
          <w:szCs w:val="28"/>
        </w:rPr>
        <w:t xml:space="preserve"> </w:t>
      </w:r>
      <w:r>
        <w:rPr>
          <w:rFonts w:ascii="Times New Roman" w:hAnsi="Times New Roman"/>
          <w:sz w:val="28"/>
          <w:szCs w:val="28"/>
        </w:rPr>
        <w:t>П</w:t>
      </w:r>
      <w:r>
        <w:rPr>
          <w:rFonts w:ascii="Times New Roman" w:hAnsi="Times New Roman"/>
          <w:sz w:val="24"/>
          <w:szCs w:val="24"/>
        </w:rPr>
        <w:t>роведение</w:t>
      </w:r>
      <w:r w:rsidRPr="00967037">
        <w:rPr>
          <w:rFonts w:ascii="Times New Roman" w:hAnsi="Times New Roman" w:cs="Times New Roman"/>
          <w:sz w:val="24"/>
          <w:szCs w:val="24"/>
        </w:rPr>
        <w:t xml:space="preserve">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r>
        <w:rPr>
          <w:rFonts w:ascii="Times New Roman" w:hAnsi="Times New Roman" w:cs="Times New Roman"/>
          <w:sz w:val="24"/>
          <w:szCs w:val="24"/>
        </w:rPr>
        <w:t>;</w:t>
      </w:r>
    </w:p>
    <w:p w:rsidR="00AB748A" w:rsidRPr="0011562E" w:rsidRDefault="00AB748A" w:rsidP="0011562E">
      <w:pPr>
        <w:pStyle w:val="ConsPlusCell"/>
        <w:jc w:val="both"/>
        <w:rPr>
          <w:rFonts w:ascii="Times New Roman" w:hAnsi="Times New Roman" w:cs="Times New Roman"/>
          <w:sz w:val="24"/>
          <w:szCs w:val="24"/>
        </w:rPr>
      </w:pPr>
      <w:r w:rsidRPr="0011562E">
        <w:rPr>
          <w:rFonts w:ascii="Times New Roman" w:hAnsi="Times New Roman"/>
          <w:sz w:val="24"/>
          <w:szCs w:val="24"/>
        </w:rPr>
        <w:t xml:space="preserve"> </w:t>
      </w:r>
      <w:r>
        <w:rPr>
          <w:rFonts w:ascii="Times New Roman" w:hAnsi="Times New Roman"/>
          <w:sz w:val="24"/>
          <w:szCs w:val="24"/>
        </w:rPr>
        <w:t xml:space="preserve">   7</w:t>
      </w:r>
      <w:r w:rsidRPr="0011562E">
        <w:rPr>
          <w:rFonts w:ascii="Times New Roman" w:hAnsi="Times New Roman"/>
          <w:sz w:val="24"/>
          <w:szCs w:val="24"/>
        </w:rPr>
        <w:t xml:space="preserve">) </w:t>
      </w:r>
      <w:r>
        <w:rPr>
          <w:rFonts w:ascii="Times New Roman" w:hAnsi="Times New Roman"/>
          <w:sz w:val="24"/>
          <w:szCs w:val="24"/>
        </w:rPr>
        <w:t>Н</w:t>
      </w:r>
      <w:r w:rsidRPr="0011562E">
        <w:rPr>
          <w:rFonts w:ascii="Times New Roman" w:hAnsi="Times New Roman" w:cs="Times New Roman"/>
          <w:sz w:val="24"/>
          <w:szCs w:val="24"/>
        </w:rPr>
        <w:t>аправлени</w:t>
      </w:r>
      <w:r>
        <w:rPr>
          <w:rFonts w:ascii="Times New Roman" w:hAnsi="Times New Roman" w:cs="Times New Roman"/>
          <w:sz w:val="24"/>
          <w:szCs w:val="24"/>
        </w:rPr>
        <w:t>е</w:t>
      </w:r>
      <w:r w:rsidRPr="0011562E">
        <w:rPr>
          <w:rFonts w:ascii="Times New Roman" w:hAnsi="Times New Roman" w:cs="Times New Roman"/>
          <w:sz w:val="24"/>
          <w:szCs w:val="24"/>
        </w:rPr>
        <w:t xml:space="preserve">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r w:rsidRPr="0011562E">
        <w:rPr>
          <w:rFonts w:ascii="Times New Roman" w:hAnsi="Times New Roman"/>
          <w:sz w:val="24"/>
          <w:szCs w:val="24"/>
        </w:rPr>
        <w:t>.</w:t>
      </w:r>
    </w:p>
    <w:p w:rsidR="00AB748A" w:rsidRDefault="00AB748A" w:rsidP="0058169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8</w:t>
      </w:r>
      <w:r w:rsidRPr="009C71BE">
        <w:rPr>
          <w:rFonts w:ascii="Times New Roman" w:hAnsi="Times New Roman" w:cs="Times New Roman"/>
          <w:sz w:val="24"/>
          <w:szCs w:val="24"/>
        </w:rPr>
        <w:t xml:space="preserve">) </w:t>
      </w:r>
      <w:r>
        <w:rPr>
          <w:rFonts w:ascii="Times New Roman" w:hAnsi="Times New Roman" w:cs="Times New Roman"/>
          <w:sz w:val="24"/>
          <w:szCs w:val="24"/>
        </w:rPr>
        <w:t>П</w:t>
      </w:r>
      <w:r w:rsidRPr="009C71BE">
        <w:rPr>
          <w:rFonts w:ascii="Times New Roman" w:hAnsi="Times New Roman" w:cs="Times New Roman"/>
          <w:sz w:val="24"/>
          <w:szCs w:val="24"/>
        </w:rPr>
        <w:t>овышени</w:t>
      </w:r>
      <w:r>
        <w:rPr>
          <w:rFonts w:ascii="Times New Roman" w:hAnsi="Times New Roman" w:cs="Times New Roman"/>
          <w:sz w:val="24"/>
          <w:szCs w:val="24"/>
        </w:rPr>
        <w:t>е</w:t>
      </w:r>
      <w:r w:rsidRPr="009C71BE">
        <w:rPr>
          <w:rFonts w:ascii="Times New Roman" w:hAnsi="Times New Roman" w:cs="Times New Roman"/>
          <w:sz w:val="24"/>
          <w:szCs w:val="24"/>
        </w:rPr>
        <w:t xml:space="preserve">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(далее – Указы Президента Российской Федерации)</w:t>
      </w:r>
      <w:r>
        <w:rPr>
          <w:rFonts w:ascii="Times New Roman" w:hAnsi="Times New Roman" w:cs="Times New Roman"/>
          <w:sz w:val="24"/>
          <w:szCs w:val="24"/>
        </w:rPr>
        <w:t>;</w:t>
      </w:r>
    </w:p>
    <w:p w:rsidR="00AB748A" w:rsidRPr="0057790C" w:rsidRDefault="00AB748A" w:rsidP="00581690">
      <w:pPr>
        <w:pStyle w:val="ConsPlusCell"/>
        <w:jc w:val="both"/>
        <w:rPr>
          <w:rFonts w:ascii="Times New Roman" w:hAnsi="Times New Roman" w:cs="Times New Roman"/>
          <w:sz w:val="24"/>
          <w:szCs w:val="24"/>
        </w:rPr>
      </w:pPr>
      <w:r>
        <w:rPr>
          <w:rFonts w:ascii="Times New Roman" w:hAnsi="Times New Roman" w:cs="Times New Roman"/>
          <w:sz w:val="24"/>
          <w:szCs w:val="24"/>
        </w:rPr>
        <w:t>9</w:t>
      </w:r>
      <w:r w:rsidRPr="0057790C">
        <w:rPr>
          <w:rFonts w:ascii="Times New Roman" w:hAnsi="Times New Roman" w:cs="Times New Roman"/>
          <w:sz w:val="24"/>
          <w:szCs w:val="24"/>
        </w:rPr>
        <w:t xml:space="preserve">) </w:t>
      </w:r>
      <w:r>
        <w:rPr>
          <w:rFonts w:ascii="Times New Roman" w:hAnsi="Times New Roman" w:cs="Times New Roman"/>
          <w:sz w:val="24"/>
          <w:szCs w:val="24"/>
        </w:rPr>
        <w:t>О</w:t>
      </w:r>
      <w:r w:rsidRPr="0057790C">
        <w:rPr>
          <w:rFonts w:ascii="Times New Roman" w:hAnsi="Times New Roman" w:cs="Times New Roman"/>
          <w:sz w:val="24"/>
          <w:szCs w:val="24"/>
        </w:rPr>
        <w:t>беспечени</w:t>
      </w:r>
      <w:r>
        <w:rPr>
          <w:rFonts w:ascii="Times New Roman" w:hAnsi="Times New Roman" w:cs="Times New Roman"/>
          <w:sz w:val="24"/>
          <w:szCs w:val="24"/>
        </w:rPr>
        <w:t>е</w:t>
      </w:r>
      <w:r w:rsidRPr="0057790C">
        <w:rPr>
          <w:rFonts w:ascii="Times New Roman" w:hAnsi="Times New Roman" w:cs="Times New Roman"/>
          <w:sz w:val="24"/>
          <w:szCs w:val="24"/>
        </w:rPr>
        <w:t xml:space="preserve">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9489 рублей</w:t>
      </w:r>
      <w:r>
        <w:rPr>
          <w:rFonts w:ascii="Times New Roman" w:hAnsi="Times New Roman" w:cs="Times New Roman"/>
          <w:sz w:val="24"/>
          <w:szCs w:val="24"/>
        </w:rPr>
        <w:t>.</w:t>
      </w:r>
    </w:p>
    <w:p w:rsidR="00AB748A" w:rsidRPr="00742B8A" w:rsidRDefault="00AB748A" w:rsidP="00EF4993">
      <w:pPr>
        <w:widowControl w:val="0"/>
        <w:autoSpaceDE w:val="0"/>
        <w:autoSpaceDN w:val="0"/>
        <w:adjustRightInd w:val="0"/>
        <w:spacing w:after="0" w:line="240" w:lineRule="auto"/>
        <w:ind w:firstLine="709"/>
        <w:jc w:val="both"/>
        <w:rPr>
          <w:rFonts w:ascii="Times New Roman" w:hAnsi="Times New Roman"/>
          <w:spacing w:val="-10"/>
          <w:sz w:val="24"/>
          <w:szCs w:val="24"/>
        </w:rPr>
      </w:pPr>
      <w:r w:rsidRPr="00742B8A">
        <w:rPr>
          <w:rFonts w:ascii="Times New Roman" w:hAnsi="Times New Roman"/>
          <w:sz w:val="24"/>
          <w:szCs w:val="24"/>
        </w:rPr>
        <w:t xml:space="preserve">Основной целью подпрограммы является </w:t>
      </w:r>
      <w:r w:rsidRPr="00742B8A">
        <w:rPr>
          <w:rFonts w:ascii="Times New Roman" w:hAnsi="Times New Roman"/>
          <w:spacing w:val="-10"/>
          <w:sz w:val="24"/>
          <w:szCs w:val="24"/>
        </w:rPr>
        <w:t xml:space="preserve">сохранение и развитие муниципальной системы дополнительного образования в сфере культуры. </w:t>
      </w:r>
    </w:p>
    <w:p w:rsidR="00AB748A" w:rsidRPr="00742B8A" w:rsidRDefault="00AB748A" w:rsidP="00EF4993">
      <w:pPr>
        <w:pStyle w:val="a"/>
        <w:ind w:firstLine="709"/>
        <w:rPr>
          <w:rFonts w:ascii="Times New Roman" w:hAnsi="Times New Roman" w:cs="Times New Roman"/>
        </w:rPr>
      </w:pPr>
      <w:r w:rsidRPr="00742B8A">
        <w:rPr>
          <w:rFonts w:ascii="Times New Roman" w:hAnsi="Times New Roman" w:cs="Times New Roman"/>
        </w:rPr>
        <w:t>Основными ожидаемыми результатами реализации подпрограммы должны стать:</w:t>
      </w:r>
    </w:p>
    <w:p w:rsidR="00AB748A" w:rsidRPr="00742B8A" w:rsidRDefault="00AB748A" w:rsidP="00EF4993">
      <w:pPr>
        <w:pStyle w:val="ConsPlusCell"/>
        <w:ind w:firstLine="709"/>
        <w:jc w:val="both"/>
        <w:rPr>
          <w:rStyle w:val="a0"/>
          <w:rFonts w:ascii="Times New Roman" w:hAnsi="Times New Roman" w:cs="Times New Roman"/>
          <w:b w:val="0"/>
          <w:bCs/>
          <w:sz w:val="24"/>
          <w:szCs w:val="24"/>
        </w:rPr>
      </w:pPr>
      <w:r w:rsidRPr="00742B8A">
        <w:rPr>
          <w:rStyle w:val="a0"/>
          <w:rFonts w:ascii="Times New Roman" w:hAnsi="Times New Roman" w:cs="Times New Roman"/>
          <w:b w:val="0"/>
          <w:bCs/>
          <w:sz w:val="24"/>
          <w:szCs w:val="24"/>
        </w:rPr>
        <w:t>внедрение новых форм и механизмов оценки и контроля качества дополнительного образования;</w:t>
      </w:r>
    </w:p>
    <w:p w:rsidR="00AB748A" w:rsidRDefault="00AB748A" w:rsidP="00EF4993">
      <w:pPr>
        <w:pStyle w:val="ConsPlusCell"/>
        <w:ind w:firstLine="709"/>
        <w:jc w:val="both"/>
        <w:rPr>
          <w:rStyle w:val="a0"/>
          <w:rFonts w:ascii="Times New Roman" w:hAnsi="Times New Roman" w:cs="Times New Roman"/>
          <w:b w:val="0"/>
          <w:bCs/>
          <w:sz w:val="24"/>
          <w:szCs w:val="24"/>
        </w:rPr>
      </w:pPr>
      <w:r w:rsidRPr="00742B8A">
        <w:rPr>
          <w:rStyle w:val="a0"/>
          <w:rFonts w:ascii="Times New Roman" w:hAnsi="Times New Roman" w:cs="Times New Roman"/>
          <w:b w:val="0"/>
          <w:bCs/>
          <w:sz w:val="24"/>
          <w:szCs w:val="24"/>
        </w:rPr>
        <w:t>повышение открытости и прозрачности деятельности системы в сфере культуры.</w:t>
      </w:r>
    </w:p>
    <w:p w:rsidR="00AB748A" w:rsidRPr="00140A79" w:rsidRDefault="00AB748A" w:rsidP="00140A79">
      <w:pPr>
        <w:spacing w:after="0" w:line="240" w:lineRule="auto"/>
        <w:ind w:firstLine="567"/>
        <w:jc w:val="both"/>
        <w:rPr>
          <w:rFonts w:ascii="Times New Roman" w:hAnsi="Times New Roman"/>
          <w:sz w:val="24"/>
          <w:szCs w:val="24"/>
        </w:rPr>
      </w:pPr>
      <w:r w:rsidRPr="00140A79">
        <w:rPr>
          <w:rFonts w:ascii="Times New Roman" w:hAnsi="Times New Roman"/>
          <w:sz w:val="24"/>
          <w:szCs w:val="24"/>
        </w:rPr>
        <w:t>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 – 2017 годы» необходимо довести среднюю заработанную плату педагогических работников муниципальных учреждений дополнительного образования до 95% от фактически сложившейся средней заработанной платы учителей за 2017 год на территории муниципального района.</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Целевые показатели по итогам реализации подпрограммы.</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Ожидаемыми конечными результатами данной подпрограммы являются:</w:t>
      </w:r>
    </w:p>
    <w:p w:rsidR="00AB748A" w:rsidRPr="00843405" w:rsidRDefault="00AB748A" w:rsidP="00843405">
      <w:pPr>
        <w:pStyle w:val="ListParagraph"/>
        <w:numPr>
          <w:ilvl w:val="0"/>
          <w:numId w:val="14"/>
        </w:numPr>
        <w:spacing w:after="0" w:line="240" w:lineRule="auto"/>
        <w:jc w:val="both"/>
        <w:rPr>
          <w:rFonts w:ascii="Times New Roman" w:hAnsi="Times New Roman"/>
          <w:sz w:val="24"/>
          <w:szCs w:val="24"/>
        </w:rPr>
      </w:pPr>
      <w:r w:rsidRPr="00843405">
        <w:rPr>
          <w:rFonts w:ascii="Times New Roman" w:hAnsi="Times New Roman"/>
          <w:sz w:val="24"/>
          <w:szCs w:val="24"/>
        </w:rPr>
        <w:t>Количество обучающихся не менее 480 чел.</w:t>
      </w:r>
    </w:p>
    <w:p w:rsidR="00AB748A" w:rsidRDefault="00AB748A" w:rsidP="00843405">
      <w:pPr>
        <w:spacing w:after="0" w:line="240" w:lineRule="auto"/>
        <w:jc w:val="both"/>
        <w:rPr>
          <w:rFonts w:ascii="Times New Roman" w:hAnsi="Times New Roman"/>
          <w:sz w:val="24"/>
          <w:szCs w:val="24"/>
        </w:rPr>
      </w:pPr>
      <w:r>
        <w:rPr>
          <w:rFonts w:ascii="Times New Roman" w:hAnsi="Times New Roman"/>
          <w:sz w:val="24"/>
          <w:szCs w:val="24"/>
        </w:rPr>
        <w:t xml:space="preserve">          2. С</w:t>
      </w:r>
      <w:r w:rsidRPr="00967037">
        <w:rPr>
          <w:rFonts w:ascii="Times New Roman" w:hAnsi="Times New Roman"/>
          <w:sz w:val="24"/>
          <w:szCs w:val="24"/>
        </w:rPr>
        <w:t>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843405">
      <w:pPr>
        <w:spacing w:after="0" w:line="240" w:lineRule="auto"/>
        <w:ind w:left="360"/>
        <w:jc w:val="both"/>
        <w:rPr>
          <w:rFonts w:ascii="Times New Roman" w:hAnsi="Times New Roman"/>
          <w:sz w:val="24"/>
          <w:szCs w:val="24"/>
        </w:rPr>
      </w:pPr>
      <w:r>
        <w:rPr>
          <w:rFonts w:ascii="Times New Roman" w:hAnsi="Times New Roman"/>
          <w:sz w:val="24"/>
          <w:szCs w:val="24"/>
        </w:rPr>
        <w:t xml:space="preserve">   3</w:t>
      </w:r>
      <w:r w:rsidRPr="0057790C">
        <w:rPr>
          <w:rFonts w:ascii="Times New Roman" w:hAnsi="Times New Roman"/>
          <w:sz w:val="24"/>
          <w:szCs w:val="24"/>
        </w:rPr>
        <w:t>.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r>
        <w:rPr>
          <w:rFonts w:ascii="Times New Roman" w:hAnsi="Times New Roman"/>
          <w:sz w:val="24"/>
          <w:szCs w:val="24"/>
        </w:rPr>
        <w:t>;</w:t>
      </w:r>
    </w:p>
    <w:p w:rsidR="00AB748A" w:rsidRDefault="00AB748A" w:rsidP="00843405">
      <w:pPr>
        <w:widowControl w:val="0"/>
        <w:autoSpaceDE w:val="0"/>
        <w:autoSpaceDN w:val="0"/>
        <w:spacing w:line="230" w:lineRule="auto"/>
        <w:jc w:val="both"/>
        <w:rPr>
          <w:rFonts w:ascii="Times New Roman" w:hAnsi="Times New Roman"/>
          <w:spacing w:val="-6"/>
          <w:sz w:val="24"/>
          <w:szCs w:val="24"/>
        </w:rPr>
      </w:pPr>
      <w:r>
        <w:rPr>
          <w:rFonts w:ascii="Times New Roman" w:hAnsi="Times New Roman"/>
          <w:sz w:val="24"/>
          <w:szCs w:val="24"/>
        </w:rPr>
        <w:t xml:space="preserve">       4</w:t>
      </w:r>
      <w:r w:rsidRPr="0057790C">
        <w:rPr>
          <w:rFonts w:ascii="Times New Roman" w:hAnsi="Times New Roman"/>
          <w:sz w:val="24"/>
          <w:szCs w:val="24"/>
        </w:rPr>
        <w:t>.</w:t>
      </w:r>
      <w:r w:rsidRPr="0057790C">
        <w:rPr>
          <w:rFonts w:ascii="Times New Roman" w:hAnsi="Times New Roman"/>
          <w:spacing w:val="-6"/>
          <w:sz w:val="24"/>
          <w:szCs w:val="24"/>
        </w:rPr>
        <w:t xml:space="preserve"> 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57790C">
        <w:rPr>
          <w:rFonts w:ascii="Times New Roman" w:hAnsi="Times New Roman"/>
          <w:sz w:val="24"/>
          <w:szCs w:val="24"/>
        </w:rPr>
        <w:t>Указы Президента Российской Федерации, за 2018 год</w:t>
      </w:r>
      <w:r>
        <w:rPr>
          <w:rFonts w:ascii="Times New Roman" w:hAnsi="Times New Roman"/>
          <w:sz w:val="24"/>
          <w:szCs w:val="24"/>
        </w:rPr>
        <w:t xml:space="preserve"> </w:t>
      </w:r>
      <w:r w:rsidRPr="0057790C">
        <w:rPr>
          <w:rFonts w:ascii="Times New Roman" w:hAnsi="Times New Roman"/>
          <w:sz w:val="24"/>
          <w:szCs w:val="24"/>
        </w:rPr>
        <w:t xml:space="preserve">к фактической средней заработной плате работников муниципальных учреждений за 2017 год - </w:t>
      </w:r>
      <w:r w:rsidRPr="0057790C">
        <w:rPr>
          <w:rFonts w:ascii="Times New Roman" w:hAnsi="Times New Roman"/>
          <w:spacing w:val="-6"/>
          <w:sz w:val="24"/>
          <w:szCs w:val="24"/>
        </w:rPr>
        <w:t>не менее 4,0 %;</w:t>
      </w:r>
    </w:p>
    <w:p w:rsidR="00AB748A" w:rsidRPr="00843405" w:rsidRDefault="00AB748A" w:rsidP="00843405">
      <w:pPr>
        <w:spacing w:after="0" w:line="240" w:lineRule="auto"/>
        <w:jc w:val="both"/>
        <w:rPr>
          <w:rFonts w:ascii="Times New Roman" w:hAnsi="Times New Roman"/>
          <w:sz w:val="24"/>
          <w:szCs w:val="24"/>
        </w:rPr>
      </w:pPr>
      <w:r w:rsidRPr="00843405">
        <w:rPr>
          <w:rFonts w:ascii="Times New Roman" w:hAnsi="Times New Roman"/>
          <w:spacing w:val="-6"/>
          <w:sz w:val="24"/>
          <w:szCs w:val="24"/>
        </w:rPr>
        <w:t xml:space="preserve">     5.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AB74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AB748A" w:rsidRPr="00742B8A" w:rsidRDefault="00AB748A" w:rsidP="00EF4993">
      <w:pPr>
        <w:spacing w:after="0" w:line="240" w:lineRule="auto"/>
        <w:ind w:firstLine="900"/>
        <w:jc w:val="center"/>
        <w:rPr>
          <w:rFonts w:ascii="Times New Roman" w:hAnsi="Times New Roman"/>
          <w:b/>
          <w:sz w:val="24"/>
          <w:szCs w:val="24"/>
        </w:rPr>
      </w:pPr>
    </w:p>
    <w:p w:rsidR="00AB748A" w:rsidRPr="00742B8A" w:rsidRDefault="00AB748A" w:rsidP="00EF4993">
      <w:pPr>
        <w:spacing w:after="0" w:line="240" w:lineRule="auto"/>
        <w:ind w:firstLine="900"/>
        <w:jc w:val="center"/>
        <w:rPr>
          <w:rFonts w:ascii="Times New Roman" w:hAnsi="Times New Roman"/>
          <w:b/>
          <w:sz w:val="24"/>
          <w:szCs w:val="24"/>
        </w:rPr>
      </w:pPr>
      <w:r w:rsidRPr="00742B8A">
        <w:rPr>
          <w:rFonts w:ascii="Times New Roman" w:hAnsi="Times New Roman"/>
          <w:b/>
          <w:sz w:val="24"/>
          <w:szCs w:val="24"/>
        </w:rPr>
        <w:t>4. Характеристика ведомственных целевых программ и основных мероприятий подпрограммы</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Перечень основных мероприятий подпрограммы представлен в приложении № 2 к муниципальной программе.</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Подпрограммой не предусматривается реализация мероприятий ведомственных целевых программ.</w:t>
      </w:r>
    </w:p>
    <w:p w:rsidR="00AB748A" w:rsidRPr="00742B8A" w:rsidRDefault="00AB748A" w:rsidP="00EF4993">
      <w:pPr>
        <w:spacing w:after="0" w:line="240" w:lineRule="auto"/>
        <w:rPr>
          <w:rFonts w:ascii="Times New Roman" w:hAnsi="Times New Roman"/>
          <w:b/>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5. Информация об участии в реализации подпрограммы муниципальных унитарных предприятий, а также внебюджетных фондов </w:t>
      </w: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Российской Федерации</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AB748A" w:rsidRPr="00742B8A" w:rsidRDefault="00AB748A" w:rsidP="00EF4993">
      <w:pPr>
        <w:spacing w:after="0" w:line="240" w:lineRule="auto"/>
        <w:ind w:firstLine="567"/>
        <w:jc w:val="both"/>
        <w:rPr>
          <w:rFonts w:ascii="Times New Roman" w:hAnsi="Times New Roman"/>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6.</w:t>
      </w:r>
      <w:r>
        <w:rPr>
          <w:rFonts w:ascii="Times New Roman" w:hAnsi="Times New Roman"/>
          <w:b/>
          <w:sz w:val="24"/>
          <w:szCs w:val="24"/>
        </w:rPr>
        <w:t xml:space="preserve"> </w:t>
      </w:r>
      <w:r w:rsidRPr="00742B8A">
        <w:rPr>
          <w:rFonts w:ascii="Times New Roman" w:hAnsi="Times New Roman"/>
          <w:b/>
          <w:sz w:val="24"/>
          <w:szCs w:val="24"/>
        </w:rPr>
        <w:t>Обоснование объема финансового обеспечения, необходимого для реализации подпрограммы</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Для реализации указанной подпрограммы необходи</w:t>
      </w:r>
      <w:r>
        <w:rPr>
          <w:rFonts w:ascii="Times New Roman" w:hAnsi="Times New Roman"/>
          <w:sz w:val="24"/>
          <w:szCs w:val="24"/>
        </w:rPr>
        <w:t>мы денежные средства в размере 52956,7</w:t>
      </w:r>
      <w:r w:rsidRPr="00742B8A">
        <w:rPr>
          <w:rFonts w:ascii="Times New Roman" w:hAnsi="Times New Roman"/>
          <w:sz w:val="24"/>
          <w:szCs w:val="24"/>
        </w:rPr>
        <w:t xml:space="preserve"> тыс. рублей (прогнозно) на период с 2017 по 2020 годы (в 2017 году – </w:t>
      </w:r>
      <w:r>
        <w:rPr>
          <w:rFonts w:ascii="Times New Roman" w:hAnsi="Times New Roman"/>
          <w:sz w:val="24"/>
          <w:szCs w:val="24"/>
        </w:rPr>
        <w:t>13898,7</w:t>
      </w:r>
      <w:r w:rsidRPr="00742B8A">
        <w:rPr>
          <w:rFonts w:ascii="Times New Roman" w:hAnsi="Times New Roman"/>
          <w:sz w:val="24"/>
          <w:szCs w:val="24"/>
        </w:rPr>
        <w:t xml:space="preserve"> тыс. рублей (прогнозно), в 2018 году – </w:t>
      </w:r>
      <w:r>
        <w:rPr>
          <w:rFonts w:ascii="Times New Roman" w:hAnsi="Times New Roman"/>
          <w:sz w:val="24"/>
          <w:szCs w:val="24"/>
        </w:rPr>
        <w:t>14136,0</w:t>
      </w:r>
      <w:r w:rsidRPr="00742B8A">
        <w:rPr>
          <w:rFonts w:ascii="Times New Roman" w:hAnsi="Times New Roman"/>
          <w:sz w:val="24"/>
          <w:szCs w:val="24"/>
        </w:rPr>
        <w:t xml:space="preserve"> тыс. рублей (прогнозно), в 2019 году –  </w:t>
      </w:r>
      <w:r>
        <w:rPr>
          <w:rFonts w:ascii="Times New Roman" w:hAnsi="Times New Roman"/>
          <w:sz w:val="24"/>
          <w:szCs w:val="24"/>
        </w:rPr>
        <w:t>12411</w:t>
      </w:r>
      <w:r w:rsidRPr="00742B8A">
        <w:rPr>
          <w:rFonts w:ascii="Times New Roman" w:hAnsi="Times New Roman"/>
          <w:sz w:val="24"/>
          <w:szCs w:val="24"/>
        </w:rPr>
        <w:t xml:space="preserve"> тыс. рублей (прогнозно), в 2020 году – </w:t>
      </w:r>
      <w:r>
        <w:rPr>
          <w:rFonts w:ascii="Times New Roman" w:hAnsi="Times New Roman"/>
          <w:sz w:val="24"/>
          <w:szCs w:val="24"/>
        </w:rPr>
        <w:t>12511</w:t>
      </w:r>
      <w:r w:rsidRPr="00742B8A">
        <w:rPr>
          <w:rFonts w:ascii="Times New Roman" w:hAnsi="Times New Roman"/>
          <w:sz w:val="24"/>
          <w:szCs w:val="24"/>
        </w:rPr>
        <w:t xml:space="preserve"> тыс. рублей (прогнозно).</w:t>
      </w:r>
    </w:p>
    <w:p w:rsidR="00AB748A" w:rsidRPr="00742B8A" w:rsidRDefault="00AB748A" w:rsidP="00EF4993">
      <w:pPr>
        <w:spacing w:after="0" w:line="240" w:lineRule="auto"/>
        <w:ind w:firstLine="720"/>
        <w:jc w:val="both"/>
        <w:rPr>
          <w:rFonts w:ascii="Times New Roman" w:hAnsi="Times New Roman"/>
          <w:sz w:val="24"/>
          <w:szCs w:val="24"/>
        </w:rPr>
      </w:pPr>
    </w:p>
    <w:p w:rsidR="00AB748A" w:rsidRPr="00742B8A" w:rsidRDefault="00AB748A" w:rsidP="00EF4993">
      <w:pPr>
        <w:spacing w:after="0" w:line="240" w:lineRule="auto"/>
        <w:ind w:firstLine="900"/>
        <w:jc w:val="center"/>
        <w:rPr>
          <w:rFonts w:ascii="Times New Roman" w:hAnsi="Times New Roman"/>
          <w:b/>
          <w:sz w:val="24"/>
          <w:szCs w:val="24"/>
        </w:rPr>
      </w:pPr>
      <w:r w:rsidRPr="00742B8A">
        <w:rPr>
          <w:rFonts w:ascii="Times New Roman" w:hAnsi="Times New Roman"/>
          <w:b/>
          <w:sz w:val="24"/>
          <w:szCs w:val="24"/>
        </w:rPr>
        <w:t>7. Риски реализации подпрограммы</w:t>
      </w:r>
    </w:p>
    <w:p w:rsidR="00AB748A" w:rsidRPr="00742B8A" w:rsidRDefault="00AB748A" w:rsidP="00EF4993">
      <w:pPr>
        <w:spacing w:after="0" w:line="240" w:lineRule="auto"/>
        <w:ind w:firstLine="720"/>
        <w:jc w:val="both"/>
        <w:rPr>
          <w:rFonts w:ascii="Times New Roman" w:hAnsi="Times New Roman"/>
          <w:sz w:val="24"/>
          <w:szCs w:val="24"/>
        </w:rPr>
      </w:pPr>
      <w:r w:rsidRPr="00742B8A">
        <w:rPr>
          <w:rFonts w:ascii="Times New Roman" w:hAnsi="Times New Roman"/>
          <w:sz w:val="24"/>
          <w:szCs w:val="24"/>
        </w:rPr>
        <w:t xml:space="preserve">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w:t>
      </w:r>
    </w:p>
    <w:p w:rsidR="00AB748A" w:rsidRPr="00742B8A" w:rsidRDefault="00AB748A" w:rsidP="00EF4993">
      <w:pPr>
        <w:spacing w:after="0" w:line="240" w:lineRule="auto"/>
        <w:rPr>
          <w:rFonts w:ascii="Times New Roman" w:hAnsi="Times New Roman"/>
          <w:sz w:val="24"/>
          <w:szCs w:val="24"/>
        </w:rPr>
      </w:pPr>
    </w:p>
    <w:p w:rsidR="00AB748A" w:rsidRPr="00742B8A" w:rsidRDefault="00AB748A" w:rsidP="00EF4993">
      <w:pPr>
        <w:autoSpaceDE w:val="0"/>
        <w:autoSpaceDN w:val="0"/>
        <w:adjustRightInd w:val="0"/>
        <w:spacing w:after="0" w:line="240" w:lineRule="auto"/>
        <w:jc w:val="center"/>
        <w:rPr>
          <w:rFonts w:ascii="Times New Roman" w:hAnsi="Times New Roman"/>
          <w:b/>
          <w:sz w:val="24"/>
          <w:szCs w:val="24"/>
        </w:rPr>
      </w:pPr>
      <w:r w:rsidRPr="00742B8A">
        <w:rPr>
          <w:rFonts w:ascii="Times New Roman" w:hAnsi="Times New Roman"/>
          <w:b/>
          <w:sz w:val="24"/>
          <w:szCs w:val="24"/>
        </w:rPr>
        <w:t>Паспорт</w:t>
      </w:r>
    </w:p>
    <w:p w:rsidR="00AB748A" w:rsidRPr="00742B8A" w:rsidRDefault="00AB748A" w:rsidP="00EF49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w:t>
      </w:r>
      <w:r w:rsidRPr="00742B8A">
        <w:rPr>
          <w:rFonts w:ascii="Times New Roman" w:hAnsi="Times New Roman"/>
          <w:b/>
          <w:sz w:val="24"/>
          <w:szCs w:val="24"/>
        </w:rPr>
        <w:t>одпрограммы 3 муниципальной программы</w:t>
      </w:r>
      <w:r w:rsidRPr="00742B8A">
        <w:rPr>
          <w:rFonts w:ascii="Times New Roman" w:hAnsi="Times New Roman"/>
          <w:sz w:val="24"/>
          <w:szCs w:val="24"/>
        </w:rPr>
        <w:t xml:space="preserve"> </w:t>
      </w:r>
    </w:p>
    <w:p w:rsidR="00AB748A" w:rsidRPr="00742B8A" w:rsidRDefault="00AB748A" w:rsidP="00EF4993">
      <w:pPr>
        <w:autoSpaceDE w:val="0"/>
        <w:autoSpaceDN w:val="0"/>
        <w:adjustRightInd w:val="0"/>
        <w:spacing w:after="0" w:line="240" w:lineRule="auto"/>
        <w:jc w:val="center"/>
        <w:rPr>
          <w:rFonts w:ascii="Times New Roman" w:hAnsi="Times New Roman"/>
          <w:sz w:val="24"/>
          <w:szCs w:val="24"/>
          <w:u w:val="single"/>
        </w:rPr>
      </w:pPr>
      <w:r w:rsidRPr="00742B8A">
        <w:rPr>
          <w:rFonts w:ascii="Times New Roman" w:hAnsi="Times New Roman"/>
          <w:b/>
          <w:sz w:val="24"/>
          <w:szCs w:val="24"/>
          <w:u w:val="single"/>
        </w:rPr>
        <w:t>«Культура Ртищевского муниципального районана 2017 – 2020 годы»</w:t>
      </w:r>
    </w:p>
    <w:p w:rsidR="00AB748A" w:rsidRPr="00021A38" w:rsidRDefault="00AB748A" w:rsidP="00EF4993">
      <w:pPr>
        <w:autoSpaceDE w:val="0"/>
        <w:autoSpaceDN w:val="0"/>
        <w:adjustRightInd w:val="0"/>
        <w:spacing w:after="0" w:line="240" w:lineRule="auto"/>
        <w:ind w:firstLine="550"/>
        <w:jc w:val="center"/>
        <w:rPr>
          <w:rFonts w:ascii="Times New Roman" w:hAnsi="Times New Roman"/>
          <w:sz w:val="20"/>
          <w:szCs w:val="20"/>
        </w:rPr>
      </w:pPr>
      <w:r w:rsidRPr="00021A38">
        <w:rPr>
          <w:rFonts w:ascii="Times New Roman" w:hAnsi="Times New Roman"/>
          <w:sz w:val="20"/>
          <w:szCs w:val="20"/>
        </w:rPr>
        <w:t>(наименование муниципальной программы)</w:t>
      </w:r>
    </w:p>
    <w:tbl>
      <w:tblPr>
        <w:tblW w:w="9720" w:type="dxa"/>
        <w:tblInd w:w="70" w:type="dxa"/>
        <w:tblLayout w:type="fixed"/>
        <w:tblCellMar>
          <w:left w:w="70" w:type="dxa"/>
          <w:right w:w="70" w:type="dxa"/>
        </w:tblCellMar>
        <w:tblLook w:val="00A0"/>
      </w:tblPr>
      <w:tblGrid>
        <w:gridCol w:w="1708"/>
        <w:gridCol w:w="1551"/>
        <w:gridCol w:w="852"/>
        <w:gridCol w:w="698"/>
        <w:gridCol w:w="1551"/>
        <w:gridCol w:w="1551"/>
        <w:gridCol w:w="1809"/>
      </w:tblGrid>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Наименование подпрограммы</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b/>
                <w:sz w:val="24"/>
                <w:szCs w:val="24"/>
              </w:rPr>
            </w:pPr>
            <w:r w:rsidRPr="00742B8A">
              <w:rPr>
                <w:rFonts w:ascii="Times New Roman" w:hAnsi="Times New Roman" w:cs="Times New Roman"/>
                <w:b/>
                <w:sz w:val="24"/>
                <w:szCs w:val="24"/>
              </w:rPr>
              <w:t>Культурно – досуговая деятельность</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Ответственный исполнитель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Отдел культуры и кино администрации Ртищевского муниципального района</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Соисполнители подпрограммы</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Муниципальное учреждение культуры «Городской культурный центр», </w:t>
            </w:r>
          </w:p>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муниципальное учреждение культуры «Централизованная клубная система Ртищевского района»</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Цели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C34228" w:rsidRDefault="00AB748A" w:rsidP="0006305B">
            <w:pPr>
              <w:spacing w:after="0" w:line="240" w:lineRule="auto"/>
              <w:ind w:firstLine="319"/>
              <w:jc w:val="both"/>
              <w:rPr>
                <w:rFonts w:ascii="Times New Roman" w:hAnsi="Times New Roman"/>
                <w:sz w:val="24"/>
                <w:szCs w:val="24"/>
              </w:rPr>
            </w:pPr>
            <w:r w:rsidRPr="00C34228">
              <w:rPr>
                <w:rFonts w:ascii="Times New Roman" w:hAnsi="Times New Roman"/>
                <w:sz w:val="24"/>
                <w:szCs w:val="24"/>
              </w:rPr>
              <w:t>Сохранение и развитие народного творчества и культурно</w:t>
            </w:r>
            <w:r>
              <w:rPr>
                <w:rFonts w:ascii="Times New Roman" w:hAnsi="Times New Roman"/>
                <w:sz w:val="24"/>
                <w:szCs w:val="24"/>
              </w:rPr>
              <w:t xml:space="preserve"> </w:t>
            </w:r>
            <w:r w:rsidRPr="00C34228">
              <w:rPr>
                <w:rFonts w:ascii="Times New Roman" w:hAnsi="Times New Roman"/>
                <w:sz w:val="24"/>
                <w:szCs w:val="24"/>
              </w:rPr>
              <w:t>-</w:t>
            </w:r>
            <w:r>
              <w:rPr>
                <w:rFonts w:ascii="Times New Roman" w:hAnsi="Times New Roman"/>
                <w:sz w:val="24"/>
                <w:szCs w:val="24"/>
              </w:rPr>
              <w:t xml:space="preserve"> </w:t>
            </w:r>
            <w:r w:rsidRPr="00C34228">
              <w:rPr>
                <w:rFonts w:ascii="Times New Roman" w:hAnsi="Times New Roman"/>
                <w:sz w:val="24"/>
                <w:szCs w:val="24"/>
              </w:rPr>
              <w:t>досуговой деятельности</w:t>
            </w:r>
            <w:r w:rsidRPr="00C34228">
              <w:rPr>
                <w:rFonts w:ascii="Times New Roman" w:hAnsi="Times New Roman"/>
                <w:color w:val="C00000"/>
                <w:spacing w:val="-10"/>
                <w:sz w:val="24"/>
                <w:szCs w:val="24"/>
              </w:rPr>
              <w:t xml:space="preserve">. </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Задачи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742B8A">
              <w:rPr>
                <w:rFonts w:ascii="Times New Roman" w:hAnsi="Times New Roman" w:cs="Times New Roman"/>
                <w:sz w:val="24"/>
                <w:szCs w:val="24"/>
              </w:rPr>
              <w:t>Развитие национальных культурных традиций;</w:t>
            </w:r>
          </w:p>
          <w:p w:rsidR="00AB748A" w:rsidRPr="00742B8A" w:rsidRDefault="00AB748A" w:rsidP="0006305B">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742B8A">
              <w:rPr>
                <w:rFonts w:ascii="Times New Roman" w:hAnsi="Times New Roman" w:cs="Times New Roman"/>
                <w:sz w:val="24"/>
                <w:szCs w:val="24"/>
              </w:rPr>
              <w:t>Привлечение жителей района к активным формам отдыха;</w:t>
            </w:r>
          </w:p>
          <w:p w:rsidR="00AB748A" w:rsidRDefault="00AB748A" w:rsidP="0006305B">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742B8A">
              <w:rPr>
                <w:rFonts w:ascii="Times New Roman" w:hAnsi="Times New Roman" w:cs="Times New Roman"/>
                <w:sz w:val="24"/>
                <w:szCs w:val="24"/>
              </w:rPr>
              <w:t>Воспитание патриотизма и межнациональной солидарности</w:t>
            </w:r>
          </w:p>
          <w:p w:rsidR="00AB748A" w:rsidRPr="00043683" w:rsidRDefault="00AB748A" w:rsidP="008B7B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Обеспечение повышения</w:t>
            </w:r>
            <w:r w:rsidRPr="00043683">
              <w:rPr>
                <w:rFonts w:ascii="Times New Roman" w:hAnsi="Times New Roman"/>
                <w:sz w:val="24"/>
                <w:szCs w:val="24"/>
              </w:rPr>
              <w:t xml:space="preserve"> оплаты труда</w:t>
            </w:r>
          </w:p>
          <w:p w:rsidR="00AB748A" w:rsidRDefault="00AB748A" w:rsidP="008B7B52">
            <w:pPr>
              <w:spacing w:after="0" w:line="240" w:lineRule="auto"/>
              <w:rPr>
                <w:rFonts w:ascii="Times New Roman" w:hAnsi="Times New Roman"/>
                <w:sz w:val="24"/>
                <w:szCs w:val="24"/>
              </w:rPr>
            </w:pPr>
            <w:r w:rsidRPr="00043683">
              <w:rPr>
                <w:rFonts w:ascii="Times New Roman" w:hAnsi="Times New Roman"/>
                <w:sz w:val="24"/>
                <w:szCs w:val="24"/>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8B7B52">
            <w:pPr>
              <w:spacing w:after="0" w:line="240" w:lineRule="auto"/>
              <w:rPr>
                <w:rFonts w:ascii="Times New Roman" w:hAnsi="Times New Roman"/>
                <w:sz w:val="24"/>
                <w:szCs w:val="24"/>
              </w:rPr>
            </w:pPr>
            <w:r>
              <w:rPr>
                <w:rFonts w:ascii="Times New Roman" w:hAnsi="Times New Roman"/>
                <w:sz w:val="24"/>
                <w:szCs w:val="24"/>
              </w:rPr>
              <w:t>-</w:t>
            </w:r>
            <w:r w:rsidRPr="00843405">
              <w:rPr>
                <w:rFonts w:ascii="Times New Roman" w:hAnsi="Times New Roman"/>
                <w:sz w:val="24"/>
                <w:szCs w:val="24"/>
              </w:rPr>
              <w:t xml:space="preserve"> обеспечение</w:t>
            </w:r>
            <w:r>
              <w:rPr>
                <w:rFonts w:ascii="Times New Roman" w:hAnsi="Times New Roman"/>
                <w:sz w:val="28"/>
                <w:szCs w:val="28"/>
              </w:rPr>
              <w:t xml:space="preserve"> </w:t>
            </w:r>
            <w:r w:rsidRPr="00043683">
              <w:rPr>
                <w:rFonts w:ascii="Times New Roman" w:hAnsi="Times New Roman"/>
                <w:sz w:val="24"/>
                <w:szCs w:val="24"/>
              </w:rPr>
              <w:t>повышени</w:t>
            </w:r>
            <w:r>
              <w:rPr>
                <w:rFonts w:ascii="Times New Roman" w:hAnsi="Times New Roman"/>
                <w:sz w:val="24"/>
                <w:szCs w:val="24"/>
              </w:rPr>
              <w:t>я</w:t>
            </w:r>
            <w:r w:rsidRPr="00043683">
              <w:rPr>
                <w:rFonts w:ascii="Times New Roman" w:hAnsi="Times New Roman"/>
                <w:sz w:val="24"/>
                <w:szCs w:val="24"/>
              </w:rPr>
              <w:t xml:space="preserve"> оплаты труда</w:t>
            </w:r>
            <w:r w:rsidRPr="00967037">
              <w:rPr>
                <w:rFonts w:ascii="Times New Roman" w:hAnsi="Times New Roman"/>
                <w:sz w:val="24"/>
                <w:szCs w:val="24"/>
              </w:rPr>
              <w:t xml:space="preserve"> работников  учреждений  культуры – до 100 процентов от планируемого на 2018 год среднемесячного  дохода от трудовой деятельности по области</w:t>
            </w:r>
            <w:r>
              <w:rPr>
                <w:rFonts w:ascii="Times New Roman" w:hAnsi="Times New Roman"/>
                <w:sz w:val="24"/>
                <w:szCs w:val="24"/>
              </w:rPr>
              <w:t>;</w:t>
            </w:r>
          </w:p>
          <w:p w:rsidR="00AB748A" w:rsidRDefault="00AB748A" w:rsidP="008B7B52">
            <w:pPr>
              <w:pStyle w:val="ConsPlusCell"/>
              <w:widowControl/>
              <w:rPr>
                <w:rFonts w:ascii="Times New Roman" w:hAnsi="Times New Roman" w:cs="Times New Roman"/>
                <w:sz w:val="24"/>
                <w:szCs w:val="24"/>
              </w:rPr>
            </w:pPr>
            <w:r>
              <w:rPr>
                <w:rFonts w:ascii="Times New Roman" w:hAnsi="Times New Roman"/>
                <w:sz w:val="24"/>
                <w:szCs w:val="24"/>
              </w:rPr>
              <w:t>-</w:t>
            </w:r>
            <w:r w:rsidRPr="00967037">
              <w:rPr>
                <w:rFonts w:ascii="Times New Roman" w:hAnsi="Times New Roman"/>
                <w:sz w:val="28"/>
                <w:szCs w:val="28"/>
              </w:rPr>
              <w:t xml:space="preserve"> </w:t>
            </w:r>
            <w:r>
              <w:rPr>
                <w:rFonts w:ascii="Times New Roman" w:hAnsi="Times New Roman"/>
                <w:sz w:val="24"/>
                <w:szCs w:val="24"/>
              </w:rPr>
              <w:t>проведение</w:t>
            </w:r>
            <w:r w:rsidRPr="00967037">
              <w:rPr>
                <w:rFonts w:ascii="Times New Roman" w:hAnsi="Times New Roman" w:cs="Times New Roman"/>
                <w:sz w:val="24"/>
                <w:szCs w:val="24"/>
              </w:rPr>
              <w:t xml:space="preserve"> Получателем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AB748A" w:rsidRDefault="00AB748A" w:rsidP="008B7B52">
            <w:pPr>
              <w:spacing w:after="0" w:line="240" w:lineRule="auto"/>
              <w:rPr>
                <w:rFonts w:ascii="Times New Roman" w:hAnsi="Times New Roman"/>
                <w:sz w:val="24"/>
                <w:szCs w:val="24"/>
              </w:rPr>
            </w:pPr>
            <w:r w:rsidRPr="00F5292F">
              <w:rPr>
                <w:rFonts w:ascii="Times New Roman" w:hAnsi="Times New Roman"/>
                <w:sz w:val="24"/>
                <w:szCs w:val="24"/>
              </w:rPr>
              <w:t>. обеспечени</w:t>
            </w:r>
            <w:r>
              <w:rPr>
                <w:rFonts w:ascii="Times New Roman" w:hAnsi="Times New Roman"/>
                <w:sz w:val="24"/>
                <w:szCs w:val="24"/>
              </w:rPr>
              <w:t>е</w:t>
            </w:r>
            <w:r w:rsidRPr="00F5292F">
              <w:rPr>
                <w:rFonts w:ascii="Times New Roman" w:hAnsi="Times New Roman"/>
                <w:sz w:val="24"/>
                <w:szCs w:val="24"/>
              </w:rPr>
              <w:t xml:space="preserve"> Получателем соответствия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AB748A" w:rsidRPr="00742B8A" w:rsidRDefault="00AB748A" w:rsidP="008B7B52">
            <w:pPr>
              <w:pStyle w:val="ConsPlusCell"/>
              <w:widowControl/>
              <w:rPr>
                <w:rFonts w:ascii="Times New Roman" w:hAnsi="Times New Roman" w:cs="Times New Roman"/>
                <w:sz w:val="24"/>
                <w:szCs w:val="24"/>
              </w:rPr>
            </w:pPr>
            <w:r>
              <w:rPr>
                <w:rFonts w:ascii="Times New Roman" w:hAnsi="Times New Roman"/>
                <w:sz w:val="24"/>
                <w:szCs w:val="24"/>
              </w:rPr>
              <w:t xml:space="preserve"> -проведение</w:t>
            </w:r>
            <w:r w:rsidRPr="00F5292F">
              <w:rPr>
                <w:rFonts w:ascii="Times New Roman" w:hAnsi="Times New Roman"/>
                <w:sz w:val="24"/>
                <w:szCs w:val="24"/>
              </w:rPr>
              <w:t xml:space="preserve"> </w:t>
            </w:r>
            <w:r w:rsidRPr="00F5292F">
              <w:rPr>
                <w:rFonts w:ascii="Times New Roman" w:hAnsi="Times New Roman" w:cs="Times New Roman"/>
                <w:sz w:val="24"/>
                <w:szCs w:val="24"/>
              </w:rPr>
              <w:t>мероприятий по направлению Получателем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r>
              <w:rPr>
                <w:rFonts w:ascii="Times New Roman" w:hAnsi="Times New Roman"/>
                <w:sz w:val="24"/>
                <w:szCs w:val="24"/>
              </w:rPr>
              <w:t>.</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Ожидаемые конечные результаты реализации подпрограммы</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Default="00AB748A" w:rsidP="0006305B">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742B8A">
              <w:rPr>
                <w:rFonts w:ascii="Times New Roman" w:hAnsi="Times New Roman" w:cs="Times New Roman"/>
                <w:sz w:val="24"/>
                <w:szCs w:val="24"/>
              </w:rPr>
              <w:t>Дальнейшее развитие национально – культурных традиций, привлечение жителей муниципального района к активным формам отдыха, поддержание  межэтнического, межконфессионального и межнационального мира и согласия в муниципальном районе; профилактика экстремизма; предотвращение этнических конфликтов</w:t>
            </w:r>
            <w:r>
              <w:rPr>
                <w:rFonts w:ascii="Times New Roman" w:hAnsi="Times New Roman" w:cs="Times New Roman"/>
                <w:sz w:val="24"/>
                <w:szCs w:val="24"/>
              </w:rPr>
              <w:t>.</w:t>
            </w:r>
          </w:p>
          <w:p w:rsidR="00AB748A" w:rsidRPr="00043683" w:rsidRDefault="00AB748A" w:rsidP="008434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043683">
              <w:rPr>
                <w:rFonts w:ascii="Times New Roman" w:hAnsi="Times New Roman"/>
                <w:sz w:val="24"/>
                <w:szCs w:val="24"/>
              </w:rPr>
              <w:t xml:space="preserve"> </w:t>
            </w:r>
            <w:r>
              <w:rPr>
                <w:rFonts w:ascii="Times New Roman" w:hAnsi="Times New Roman"/>
                <w:sz w:val="24"/>
                <w:szCs w:val="24"/>
              </w:rPr>
              <w:t>повышение</w:t>
            </w:r>
            <w:r w:rsidRPr="00043683">
              <w:rPr>
                <w:rFonts w:ascii="Times New Roman" w:hAnsi="Times New Roman"/>
                <w:sz w:val="24"/>
                <w:szCs w:val="24"/>
              </w:rPr>
              <w:t xml:space="preserve"> оплаты труда</w:t>
            </w:r>
          </w:p>
          <w:p w:rsidR="00AB748A" w:rsidRDefault="00AB748A" w:rsidP="00843405">
            <w:pPr>
              <w:spacing w:after="0" w:line="240" w:lineRule="auto"/>
              <w:rPr>
                <w:rFonts w:ascii="Times New Roman" w:hAnsi="Times New Roman"/>
                <w:sz w:val="24"/>
                <w:szCs w:val="24"/>
              </w:rPr>
            </w:pPr>
            <w:r w:rsidRPr="00043683">
              <w:rPr>
                <w:rFonts w:ascii="Times New Roman" w:hAnsi="Times New Roman"/>
                <w:sz w:val="24"/>
                <w:szCs w:val="24"/>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843405">
            <w:pPr>
              <w:spacing w:after="0" w:line="240" w:lineRule="auto"/>
              <w:rPr>
                <w:rFonts w:ascii="Times New Roman" w:hAnsi="Times New Roman"/>
                <w:sz w:val="24"/>
                <w:szCs w:val="24"/>
              </w:rPr>
            </w:pPr>
            <w:r>
              <w:rPr>
                <w:rFonts w:ascii="Times New Roman" w:hAnsi="Times New Roman"/>
                <w:sz w:val="24"/>
                <w:szCs w:val="24"/>
              </w:rPr>
              <w:t>3.</w:t>
            </w:r>
            <w:r w:rsidRPr="00843405">
              <w:rPr>
                <w:rFonts w:ascii="Times New Roman" w:hAnsi="Times New Roman"/>
                <w:sz w:val="24"/>
                <w:szCs w:val="24"/>
              </w:rPr>
              <w:t xml:space="preserve"> </w:t>
            </w:r>
            <w:r w:rsidRPr="00043683">
              <w:rPr>
                <w:rFonts w:ascii="Times New Roman" w:hAnsi="Times New Roman"/>
                <w:sz w:val="24"/>
                <w:szCs w:val="24"/>
              </w:rPr>
              <w:t>повышени</w:t>
            </w:r>
            <w:r>
              <w:rPr>
                <w:rFonts w:ascii="Times New Roman" w:hAnsi="Times New Roman"/>
                <w:sz w:val="24"/>
                <w:szCs w:val="24"/>
              </w:rPr>
              <w:t>е</w:t>
            </w:r>
            <w:r w:rsidRPr="00043683">
              <w:rPr>
                <w:rFonts w:ascii="Times New Roman" w:hAnsi="Times New Roman"/>
                <w:sz w:val="24"/>
                <w:szCs w:val="24"/>
              </w:rPr>
              <w:t xml:space="preserve"> оплаты труда</w:t>
            </w:r>
            <w:r w:rsidRPr="00967037">
              <w:rPr>
                <w:rFonts w:ascii="Times New Roman" w:hAnsi="Times New Roman"/>
                <w:sz w:val="24"/>
                <w:szCs w:val="24"/>
              </w:rPr>
              <w:t xml:space="preserve"> работников  учреждений  культуры – до 100 процентов от планируемого на 2018 год среднемесячного  дохода от трудовой деятельности по области</w:t>
            </w:r>
            <w:r>
              <w:rPr>
                <w:rFonts w:ascii="Times New Roman" w:hAnsi="Times New Roman"/>
                <w:sz w:val="24"/>
                <w:szCs w:val="24"/>
              </w:rPr>
              <w:t>;</w:t>
            </w:r>
          </w:p>
          <w:p w:rsidR="00AB748A" w:rsidRDefault="00AB748A" w:rsidP="00843405">
            <w:pPr>
              <w:pStyle w:val="ConsPlusCell"/>
              <w:widowControl/>
              <w:rPr>
                <w:rFonts w:ascii="Times New Roman" w:hAnsi="Times New Roman" w:cs="Times New Roman"/>
                <w:sz w:val="24"/>
                <w:szCs w:val="24"/>
              </w:rPr>
            </w:pPr>
            <w:r>
              <w:rPr>
                <w:rFonts w:ascii="Times New Roman" w:hAnsi="Times New Roman"/>
                <w:sz w:val="24"/>
                <w:szCs w:val="24"/>
              </w:rPr>
              <w:t>4.</w:t>
            </w:r>
            <w:r w:rsidRPr="00967037">
              <w:rPr>
                <w:rFonts w:ascii="Times New Roman" w:hAnsi="Times New Roman"/>
                <w:sz w:val="28"/>
                <w:szCs w:val="28"/>
              </w:rPr>
              <w:t xml:space="preserve"> </w:t>
            </w:r>
            <w:r>
              <w:rPr>
                <w:rFonts w:ascii="Times New Roman" w:hAnsi="Times New Roman"/>
                <w:sz w:val="24"/>
                <w:szCs w:val="24"/>
              </w:rPr>
              <w:t>проведение</w:t>
            </w:r>
            <w:r w:rsidRPr="00967037">
              <w:rPr>
                <w:rFonts w:ascii="Times New Roman" w:hAnsi="Times New Roman" w:cs="Times New Roman"/>
                <w:sz w:val="24"/>
                <w:szCs w:val="24"/>
              </w:rPr>
              <w:t xml:space="preserve"> Получателем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AB748A" w:rsidRDefault="00AB748A" w:rsidP="008B7B52">
            <w:pPr>
              <w:spacing w:after="0" w:line="240" w:lineRule="auto"/>
              <w:rPr>
                <w:rFonts w:ascii="Times New Roman" w:hAnsi="Times New Roman"/>
                <w:sz w:val="24"/>
                <w:szCs w:val="24"/>
              </w:rPr>
            </w:pPr>
            <w:r>
              <w:rPr>
                <w:rFonts w:ascii="Times New Roman" w:hAnsi="Times New Roman"/>
                <w:sz w:val="24"/>
                <w:szCs w:val="24"/>
              </w:rPr>
              <w:t>5.</w:t>
            </w:r>
            <w:r w:rsidRPr="00F5292F">
              <w:rPr>
                <w:rFonts w:ascii="Times New Roman" w:hAnsi="Times New Roman"/>
                <w:sz w:val="24"/>
                <w:szCs w:val="24"/>
              </w:rPr>
              <w:t xml:space="preserve">  соответстви</w:t>
            </w:r>
            <w:r>
              <w:rPr>
                <w:rFonts w:ascii="Times New Roman" w:hAnsi="Times New Roman"/>
                <w:sz w:val="24"/>
                <w:szCs w:val="24"/>
              </w:rPr>
              <w:t>е</w:t>
            </w:r>
            <w:r w:rsidRPr="00F5292F">
              <w:rPr>
                <w:rFonts w:ascii="Times New Roman" w:hAnsi="Times New Roman"/>
                <w:sz w:val="24"/>
                <w:szCs w:val="24"/>
              </w:rPr>
              <w:t xml:space="preserve">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AB748A" w:rsidRPr="00742B8A" w:rsidRDefault="00AB748A" w:rsidP="008B7B52">
            <w:pPr>
              <w:pStyle w:val="ConsPlusCell"/>
              <w:widowControl/>
              <w:rPr>
                <w:rFonts w:ascii="Times New Roman" w:hAnsi="Times New Roman" w:cs="Times New Roman"/>
                <w:sz w:val="24"/>
                <w:szCs w:val="24"/>
              </w:rPr>
            </w:pPr>
            <w:r>
              <w:rPr>
                <w:rFonts w:ascii="Times New Roman" w:hAnsi="Times New Roman"/>
                <w:sz w:val="24"/>
                <w:szCs w:val="24"/>
              </w:rPr>
              <w:t>6.</w:t>
            </w:r>
            <w:r w:rsidRPr="00F5292F">
              <w:rPr>
                <w:rFonts w:ascii="Times New Roman" w:hAnsi="Times New Roman"/>
                <w:sz w:val="24"/>
                <w:szCs w:val="24"/>
              </w:rPr>
              <w:t xml:space="preserve"> </w:t>
            </w:r>
            <w:r w:rsidRPr="00F5292F">
              <w:rPr>
                <w:rFonts w:ascii="Times New Roman" w:hAnsi="Times New Roman" w:cs="Times New Roman"/>
                <w:sz w:val="24"/>
                <w:szCs w:val="24"/>
              </w:rPr>
              <w:t>мероприяти</w:t>
            </w:r>
            <w:r>
              <w:rPr>
                <w:rFonts w:ascii="Times New Roman" w:hAnsi="Times New Roman" w:cs="Times New Roman"/>
                <w:sz w:val="24"/>
                <w:szCs w:val="24"/>
              </w:rPr>
              <w:t>я</w:t>
            </w:r>
            <w:r w:rsidRPr="00F5292F">
              <w:rPr>
                <w:rFonts w:ascii="Times New Roman" w:hAnsi="Times New Roman" w:cs="Times New Roman"/>
                <w:sz w:val="24"/>
                <w:szCs w:val="24"/>
              </w:rPr>
              <w:t xml:space="preserve"> по направлению Получателем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p>
        </w:tc>
      </w:tr>
      <w:tr w:rsidR="00AB748A" w:rsidRPr="00C34228"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Сроки и этапы реализации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2017 – 2020 годы</w:t>
            </w:r>
          </w:p>
        </w:tc>
      </w:tr>
      <w:tr w:rsidR="00AB748A" w:rsidRPr="00C34228" w:rsidTr="0006305B">
        <w:tc>
          <w:tcPr>
            <w:tcW w:w="1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Объемы финансового обеспечения муниципальной подпрограммы, в том числе по годам:</w:t>
            </w:r>
          </w:p>
        </w:tc>
        <w:tc>
          <w:tcPr>
            <w:tcW w:w="801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sz w:val="24"/>
                <w:szCs w:val="24"/>
              </w:rPr>
            </w:pPr>
            <w:r w:rsidRPr="00C34228">
              <w:rPr>
                <w:rFonts w:ascii="Times New Roman" w:hAnsi="Times New Roman"/>
                <w:sz w:val="24"/>
                <w:szCs w:val="24"/>
              </w:rPr>
              <w:t>Расходы (тыс. руб.)</w:t>
            </w:r>
          </w:p>
        </w:tc>
      </w:tr>
      <w:tr w:rsidR="00AB748A" w:rsidRPr="00C34228" w:rsidTr="0006305B">
        <w:tc>
          <w:tcPr>
            <w:tcW w:w="4111" w:type="dxa"/>
            <w:vMerge/>
            <w:tcBorders>
              <w:top w:val="single" w:sz="4" w:space="0" w:color="auto"/>
              <w:left w:val="single" w:sz="4" w:space="0" w:color="auto"/>
              <w:bottom w:val="single" w:sz="4" w:space="0" w:color="auto"/>
              <w:right w:val="single" w:sz="4" w:space="0" w:color="auto"/>
            </w:tcBorders>
            <w:vAlign w:val="center"/>
          </w:tcPr>
          <w:p w:rsidR="00AB748A" w:rsidRPr="00C34228" w:rsidRDefault="00AB748A" w:rsidP="0006305B">
            <w:pPr>
              <w:spacing w:after="0" w:line="240" w:lineRule="auto"/>
              <w:rPr>
                <w:rFonts w:ascii="Times New Roman" w:hAnsi="Times New Roman"/>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Всего (прогнозно)</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2017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2018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2019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p w:rsidR="00AB748A" w:rsidRPr="00C34228" w:rsidRDefault="00AB748A" w:rsidP="0006305B">
            <w:pPr>
              <w:spacing w:after="0" w:line="240" w:lineRule="auto"/>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2020 год</w:t>
            </w:r>
          </w:p>
          <w:p w:rsidR="00AB748A" w:rsidRPr="00C34228" w:rsidRDefault="00AB748A" w:rsidP="0006305B">
            <w:pPr>
              <w:spacing w:after="0" w:line="240" w:lineRule="auto"/>
              <w:jc w:val="center"/>
              <w:rPr>
                <w:rFonts w:ascii="Times New Roman" w:hAnsi="Times New Roman"/>
              </w:rPr>
            </w:pPr>
            <w:r w:rsidRPr="00C34228">
              <w:rPr>
                <w:rFonts w:ascii="Times New Roman" w:hAnsi="Times New Roman"/>
              </w:rPr>
              <w:t>(прогнозно)</w:t>
            </w:r>
          </w:p>
        </w:tc>
      </w:tr>
      <w:tr w:rsidR="00AB748A" w:rsidRPr="00C34228" w:rsidTr="000374E0">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ind w:right="-127"/>
              <w:rPr>
                <w:rFonts w:ascii="Times New Roman" w:hAnsi="Times New Roman"/>
              </w:rPr>
            </w:pPr>
            <w:r w:rsidRPr="006F7ED9">
              <w:rPr>
                <w:rFonts w:ascii="Times New Roman" w:hAnsi="Times New Roman"/>
              </w:rPr>
              <w:t>бюджет района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162297,36</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47840,9</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44128,4</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35214,0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D805AF">
            <w:pPr>
              <w:spacing w:after="0" w:line="240" w:lineRule="auto"/>
              <w:jc w:val="center"/>
              <w:rPr>
                <w:rFonts w:ascii="Times New Roman" w:hAnsi="Times New Roman"/>
              </w:rPr>
            </w:pPr>
            <w:r>
              <w:rPr>
                <w:rFonts w:ascii="Times New Roman" w:hAnsi="Times New Roman"/>
              </w:rPr>
              <w:t>35114,0</w:t>
            </w:r>
          </w:p>
        </w:tc>
      </w:tr>
      <w:tr w:rsidR="00AB748A" w:rsidRPr="00C34228" w:rsidTr="000374E0">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rPr>
                <w:rFonts w:ascii="Times New Roman" w:hAnsi="Times New Roman"/>
              </w:rPr>
            </w:pPr>
            <w:r w:rsidRPr="006F7ED9">
              <w:rPr>
                <w:rFonts w:ascii="Times New Roman" w:hAnsi="Times New Roman"/>
              </w:rPr>
              <w:t>федеральный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1680,0</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1680,0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sidRPr="006F7ED9">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sidRPr="006F7ED9">
              <w:rPr>
                <w:rFonts w:ascii="Times New Roman" w:hAnsi="Times New Roman"/>
              </w:rPr>
              <w:t>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sidRPr="006F7ED9">
              <w:rPr>
                <w:rFonts w:ascii="Times New Roman" w:hAnsi="Times New Roman"/>
              </w:rPr>
              <w:t>0</w:t>
            </w:r>
          </w:p>
        </w:tc>
      </w:tr>
      <w:tr w:rsidR="00AB748A" w:rsidRPr="00C34228" w:rsidTr="0006305B">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rPr>
                <w:rFonts w:ascii="Times New Roman" w:hAnsi="Times New Roman"/>
              </w:rPr>
            </w:pPr>
            <w:r w:rsidRPr="006F7ED9">
              <w:rPr>
                <w:rFonts w:ascii="Times New Roman" w:hAnsi="Times New Roman"/>
              </w:rPr>
              <w:t>Областной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27053,1</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11691,6</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15361,5</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sidRPr="006F7ED9">
              <w:rPr>
                <w:rFonts w:ascii="Times New Roman" w:hAnsi="Times New Roman"/>
              </w:rPr>
              <w:t>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sidRPr="006F7ED9">
              <w:rPr>
                <w:rFonts w:ascii="Times New Roman" w:hAnsi="Times New Roman"/>
              </w:rPr>
              <w:t>0</w:t>
            </w:r>
          </w:p>
        </w:tc>
      </w:tr>
      <w:tr w:rsidR="00AB748A" w:rsidRPr="00C34228" w:rsidTr="0006305B">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rPr>
                <w:rFonts w:ascii="Times New Roman" w:hAnsi="Times New Roman"/>
              </w:rPr>
            </w:pPr>
            <w:r w:rsidRPr="006F7ED9">
              <w:rPr>
                <w:rFonts w:ascii="Times New Roman" w:hAnsi="Times New Roman"/>
              </w:rPr>
              <w:t xml:space="preserve">Внебюджетные источники (прогнозно) </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3765,7</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1380,0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860,9</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762,4</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6F7ED9" w:rsidRDefault="00AB748A" w:rsidP="0006305B">
            <w:pPr>
              <w:spacing w:after="0" w:line="240" w:lineRule="auto"/>
              <w:jc w:val="center"/>
              <w:rPr>
                <w:rFonts w:ascii="Times New Roman" w:hAnsi="Times New Roman"/>
              </w:rPr>
            </w:pPr>
            <w:r>
              <w:rPr>
                <w:rFonts w:ascii="Times New Roman" w:hAnsi="Times New Roman"/>
              </w:rPr>
              <w:t>762,4</w:t>
            </w:r>
          </w:p>
        </w:tc>
      </w:tr>
      <w:tr w:rsidR="00AB748A" w:rsidRPr="00C34228" w:rsidTr="0006305B">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Целевые показатели подпрограммы (прогнозно)</w:t>
            </w:r>
          </w:p>
        </w:tc>
        <w:tc>
          <w:tcPr>
            <w:tcW w:w="801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1. Количество культурно - досуговых мероприятий (ед.) – 7 130 </w:t>
            </w:r>
          </w:p>
          <w:p w:rsidR="00AB748A" w:rsidRPr="00C34228" w:rsidRDefault="00AB748A" w:rsidP="0006305B">
            <w:pPr>
              <w:spacing w:after="0" w:line="240" w:lineRule="auto"/>
              <w:rPr>
                <w:rFonts w:ascii="Times New Roman" w:hAnsi="Times New Roman"/>
                <w:sz w:val="24"/>
                <w:szCs w:val="24"/>
              </w:rPr>
            </w:pPr>
            <w:r w:rsidRPr="00C34228">
              <w:rPr>
                <w:rFonts w:ascii="Times New Roman" w:hAnsi="Times New Roman"/>
                <w:sz w:val="24"/>
                <w:szCs w:val="24"/>
              </w:rPr>
              <w:t xml:space="preserve">2. Количество клубных формирований (ед.) – 254  </w:t>
            </w:r>
          </w:p>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3. Количество участников клубных формирований (чел.) – 3 664</w:t>
            </w:r>
          </w:p>
          <w:p w:rsidR="00AB748A" w:rsidRDefault="00AB748A" w:rsidP="00843405">
            <w:pPr>
              <w:spacing w:after="0" w:line="240" w:lineRule="auto"/>
              <w:rPr>
                <w:rFonts w:ascii="Times New Roman" w:hAnsi="Times New Roman"/>
                <w:sz w:val="24"/>
                <w:szCs w:val="24"/>
              </w:rPr>
            </w:pPr>
            <w:r>
              <w:rPr>
                <w:rFonts w:ascii="Times New Roman" w:hAnsi="Times New Roman"/>
                <w:sz w:val="24"/>
                <w:szCs w:val="24"/>
              </w:rPr>
              <w:t>4.</w:t>
            </w:r>
            <w:r w:rsidRPr="00967037">
              <w:rPr>
                <w:rFonts w:ascii="Times New Roman" w:hAnsi="Times New Roman"/>
                <w:sz w:val="28"/>
                <w:szCs w:val="28"/>
              </w:rPr>
              <w:t xml:space="preserve"> </w:t>
            </w:r>
            <w:r w:rsidRPr="00843405">
              <w:rPr>
                <w:rFonts w:ascii="Times New Roman" w:hAnsi="Times New Roman"/>
                <w:sz w:val="24"/>
                <w:szCs w:val="24"/>
              </w:rPr>
              <w:t>С</w:t>
            </w:r>
            <w:r w:rsidRPr="00967037">
              <w:rPr>
                <w:rFonts w:ascii="Times New Roman" w:hAnsi="Times New Roman"/>
                <w:sz w:val="24"/>
                <w:szCs w:val="24"/>
              </w:rPr>
              <w:t>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Pr="00C34228" w:rsidRDefault="00AB748A" w:rsidP="00843405">
            <w:pPr>
              <w:spacing w:after="0" w:line="240" w:lineRule="auto"/>
              <w:rPr>
                <w:rFonts w:ascii="Times New Roman" w:hAnsi="Times New Roman"/>
                <w:sz w:val="24"/>
                <w:szCs w:val="24"/>
              </w:rPr>
            </w:pPr>
            <w:r>
              <w:rPr>
                <w:rFonts w:ascii="Times New Roman" w:hAnsi="Times New Roman"/>
                <w:sz w:val="24"/>
                <w:szCs w:val="24"/>
              </w:rPr>
              <w:t>5</w:t>
            </w:r>
            <w:r w:rsidRPr="00967037">
              <w:rPr>
                <w:rFonts w:ascii="Times New Roman" w:hAnsi="Times New Roman"/>
                <w:sz w:val="24"/>
                <w:szCs w:val="24"/>
              </w:rPr>
              <w:t>.</w:t>
            </w:r>
            <w:r w:rsidRPr="00B10D0F">
              <w:rPr>
                <w:rFonts w:ascii="Times New Roman" w:hAnsi="Times New Roman"/>
                <w:sz w:val="24"/>
                <w:szCs w:val="24"/>
              </w:rPr>
              <w:t>С</w:t>
            </w:r>
            <w:r w:rsidRPr="00967037">
              <w:rPr>
                <w:rFonts w:ascii="Times New Roman" w:hAnsi="Times New Roman"/>
                <w:sz w:val="24"/>
                <w:szCs w:val="24"/>
              </w:rPr>
              <w:t>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tc>
      </w:tr>
    </w:tbl>
    <w:p w:rsidR="00AB748A" w:rsidRPr="00742B8A" w:rsidRDefault="00AB748A" w:rsidP="00EF4993">
      <w:pPr>
        <w:spacing w:after="0" w:line="240" w:lineRule="auto"/>
        <w:jc w:val="both"/>
        <w:rPr>
          <w:rFonts w:ascii="Times New Roman" w:hAnsi="Times New Roman"/>
          <w:b/>
          <w:sz w:val="24"/>
          <w:szCs w:val="24"/>
        </w:rPr>
      </w:pPr>
    </w:p>
    <w:p w:rsidR="00AB748A" w:rsidRPr="00742B8A" w:rsidRDefault="00AB748A" w:rsidP="00EF4993">
      <w:pPr>
        <w:numPr>
          <w:ilvl w:val="0"/>
          <w:numId w:val="4"/>
        </w:num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Характеристика сферы реализации подпрограммы, описание основных </w:t>
      </w:r>
    </w:p>
    <w:p w:rsidR="00AB748A" w:rsidRPr="00742B8A" w:rsidRDefault="00AB748A" w:rsidP="00EF4993">
      <w:pPr>
        <w:spacing w:after="0" w:line="240" w:lineRule="auto"/>
        <w:ind w:left="360"/>
        <w:jc w:val="center"/>
        <w:rPr>
          <w:rFonts w:ascii="Times New Roman" w:hAnsi="Times New Roman"/>
          <w:b/>
          <w:sz w:val="24"/>
          <w:szCs w:val="24"/>
        </w:rPr>
      </w:pPr>
      <w:r w:rsidRPr="00742B8A">
        <w:rPr>
          <w:rFonts w:ascii="Times New Roman" w:hAnsi="Times New Roman"/>
          <w:b/>
          <w:sz w:val="24"/>
          <w:szCs w:val="24"/>
        </w:rPr>
        <w:t xml:space="preserve">проблем и прогноз ее развития, а также обоснование включения в муниципальную программу </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Потребность разработки данной подпрограммы обусловлена необходимостью решения приоритетных задач в сфере межнациональных отношений, дальнейшего развития национально – культурных традиций народов, проживающих на территории Ртищевского района. Россия многонациональное государство, где проживает более 100 наций и народностей.</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Особое внимание уделяется вовлечению в культурную деятельность всех слоев населения, прежде всего детей и молодежи, повышению качества и доступности культурных благ для всех категорий граждан. Ведущая роль отводится развитию культурного диалога представителей различных этнических общностей, содействию межнационального и межконфессионального сотрудничества. Одним из важнейших направлений подпрограммы является укрепление национально – культурных отношений с целью формирования основ духовно – нравственного воспитания подрастающего поколения, приобщение детей и молодежи к формированию позитивного поведения и отношения к миру, содействие развитию национальных культур.</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С целью формирования межнационального и межконфессионального общения следует:</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-создавать равные условия для творческого самовыражения представителей различных национальностей, проживающих на территории района;</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поддерживать и распространять лучшие традиции многонациональной культуры на территории района;</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осуществлять проекты, ориентированные на возрождение традиционных духовных ценностей, формирование позитивного межнационального и межконфессионального общения, профилактику проявлений национализма и экстремизма;</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xml:space="preserve">- систематически проводить мероприятия, направленные на поддержку национальных культур и традиций народов, проживающих на территории района. </w:t>
      </w:r>
    </w:p>
    <w:p w:rsidR="00AB748A" w:rsidRPr="00742B8A" w:rsidRDefault="00AB748A" w:rsidP="00EF4993">
      <w:pPr>
        <w:spacing w:after="0" w:line="240" w:lineRule="auto"/>
        <w:ind w:firstLine="900"/>
        <w:jc w:val="both"/>
        <w:rPr>
          <w:rFonts w:ascii="Times New Roman" w:hAnsi="Times New Roman"/>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2. Цели, задачи, целевые показатели,</w:t>
      </w: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описание основных ожидаемых конечных результатов подпрограммы, а также этапов ее реализации </w:t>
      </w:r>
    </w:p>
    <w:p w:rsidR="00AB748A" w:rsidRPr="00742B8A" w:rsidRDefault="00AB748A" w:rsidP="00EF4993">
      <w:pPr>
        <w:spacing w:after="0" w:line="240" w:lineRule="auto"/>
        <w:ind w:firstLine="900"/>
        <w:jc w:val="both"/>
        <w:rPr>
          <w:rFonts w:ascii="Times New Roman" w:hAnsi="Times New Roman"/>
          <w:color w:val="C00000"/>
          <w:spacing w:val="-10"/>
          <w:sz w:val="24"/>
          <w:szCs w:val="24"/>
        </w:rPr>
      </w:pPr>
      <w:r w:rsidRPr="00742B8A">
        <w:rPr>
          <w:rFonts w:ascii="Times New Roman" w:hAnsi="Times New Roman"/>
          <w:sz w:val="24"/>
          <w:szCs w:val="24"/>
        </w:rPr>
        <w:t>Целью подпрограммы является:  сохранение и развитие народного творчества и культурно-досуговой деятельности</w:t>
      </w:r>
      <w:r w:rsidRPr="00742B8A">
        <w:rPr>
          <w:rFonts w:ascii="Times New Roman" w:hAnsi="Times New Roman"/>
          <w:color w:val="C00000"/>
          <w:spacing w:val="-10"/>
          <w:sz w:val="24"/>
          <w:szCs w:val="24"/>
        </w:rPr>
        <w:t xml:space="preserve">. </w:t>
      </w:r>
    </w:p>
    <w:p w:rsidR="00AB748A" w:rsidRPr="00742B8A" w:rsidRDefault="00AB748A" w:rsidP="00EF4993">
      <w:pPr>
        <w:pStyle w:val="ConsPlusCell"/>
        <w:ind w:firstLine="709"/>
        <w:jc w:val="both"/>
        <w:rPr>
          <w:rFonts w:ascii="Times New Roman" w:hAnsi="Times New Roman" w:cs="Times New Roman"/>
          <w:sz w:val="24"/>
          <w:szCs w:val="24"/>
        </w:rPr>
      </w:pPr>
      <w:r w:rsidRPr="00742B8A">
        <w:rPr>
          <w:rFonts w:ascii="Times New Roman" w:hAnsi="Times New Roman" w:cs="Times New Roman"/>
          <w:sz w:val="24"/>
          <w:szCs w:val="24"/>
        </w:rPr>
        <w:t xml:space="preserve">Достижению основной цели будет служить решение следующей задачи </w:t>
      </w:r>
      <w:r w:rsidRPr="00742B8A">
        <w:rPr>
          <w:rStyle w:val="a0"/>
          <w:rFonts w:ascii="Times New Roman" w:hAnsi="Times New Roman" w:cs="Times New Roman"/>
          <w:b w:val="0"/>
          <w:bCs/>
          <w:sz w:val="24"/>
          <w:szCs w:val="24"/>
        </w:rPr>
        <w:t>–</w:t>
      </w:r>
      <w:r w:rsidRPr="00742B8A">
        <w:rPr>
          <w:rFonts w:ascii="Times New Roman" w:hAnsi="Times New Roman" w:cs="Times New Roman"/>
          <w:sz w:val="24"/>
          <w:szCs w:val="24"/>
        </w:rPr>
        <w:t xml:space="preserve"> </w:t>
      </w:r>
      <w:r w:rsidRPr="00742B8A">
        <w:rPr>
          <w:rFonts w:ascii="Times New Roman" w:hAnsi="Times New Roman" w:cs="Times New Roman"/>
          <w:bCs/>
          <w:sz w:val="24"/>
          <w:szCs w:val="24"/>
        </w:rPr>
        <w:t>обеспечение условий для развития народного творчества;</w:t>
      </w:r>
    </w:p>
    <w:p w:rsidR="00AB748A" w:rsidRPr="00742B8A" w:rsidRDefault="00AB748A" w:rsidP="00EF4993">
      <w:pPr>
        <w:pStyle w:val="ConsPlusCell"/>
        <w:widowControl/>
        <w:ind w:firstLine="550"/>
        <w:rPr>
          <w:rFonts w:ascii="Times New Roman" w:hAnsi="Times New Roman" w:cs="Times New Roman"/>
          <w:sz w:val="24"/>
          <w:szCs w:val="24"/>
        </w:rPr>
      </w:pPr>
      <w:r w:rsidRPr="00742B8A">
        <w:rPr>
          <w:rFonts w:ascii="Times New Roman" w:hAnsi="Times New Roman" w:cs="Times New Roman"/>
          <w:sz w:val="24"/>
          <w:szCs w:val="24"/>
        </w:rPr>
        <w:t>- сохранение атмосферы взаимного уважения к национальным и конфессиональным традициям  и обычаям народов, проживающих на территории Ртищевского муниципального района;</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развитие национальных культур народов, профилактика межэтнических конфликтов;</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укрепление национально – культурных отношений посредством создания в Ртищевском муниципальном районе системы условий, ориентированной на традиционные культурные ценности.</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Для достижения указанной цели  решаются следующие задачи:</w:t>
      </w:r>
    </w:p>
    <w:p w:rsidR="00AB748A" w:rsidRPr="00742B8A" w:rsidRDefault="00AB748A" w:rsidP="00EF4993">
      <w:pPr>
        <w:pStyle w:val="ConsPlusCell"/>
        <w:widowControl/>
        <w:ind w:firstLine="900"/>
        <w:rPr>
          <w:rFonts w:ascii="Times New Roman" w:hAnsi="Times New Roman" w:cs="Times New Roman"/>
          <w:sz w:val="24"/>
          <w:szCs w:val="24"/>
        </w:rPr>
      </w:pPr>
      <w:r w:rsidRPr="00742B8A">
        <w:rPr>
          <w:rFonts w:ascii="Times New Roman" w:hAnsi="Times New Roman" w:cs="Times New Roman"/>
          <w:sz w:val="24"/>
          <w:szCs w:val="24"/>
        </w:rPr>
        <w:t>- развитие национальных культурных традиций;</w:t>
      </w:r>
    </w:p>
    <w:p w:rsidR="00AB748A" w:rsidRPr="00742B8A" w:rsidRDefault="00AB748A" w:rsidP="00EF4993">
      <w:pPr>
        <w:pStyle w:val="ConsPlusCell"/>
        <w:widowControl/>
        <w:ind w:firstLine="900"/>
        <w:rPr>
          <w:rFonts w:ascii="Times New Roman" w:hAnsi="Times New Roman" w:cs="Times New Roman"/>
          <w:sz w:val="24"/>
          <w:szCs w:val="24"/>
        </w:rPr>
      </w:pPr>
      <w:r w:rsidRPr="00742B8A">
        <w:rPr>
          <w:rFonts w:ascii="Times New Roman" w:hAnsi="Times New Roman" w:cs="Times New Roman"/>
          <w:sz w:val="24"/>
          <w:szCs w:val="24"/>
        </w:rPr>
        <w:t>-  привлечение жителей района к активным формам отдыха;</w:t>
      </w:r>
    </w:p>
    <w:p w:rsidR="00AB74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воспитание патриотизма и межнациональной солидарности.</w:t>
      </w:r>
    </w:p>
    <w:p w:rsidR="00AB748A" w:rsidRDefault="00AB748A" w:rsidP="008B7B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Обеспечение повышения оплаты труда </w:t>
      </w:r>
      <w:r w:rsidRPr="00043683">
        <w:rPr>
          <w:rFonts w:ascii="Times New Roman" w:hAnsi="Times New Roman"/>
          <w:sz w:val="24"/>
          <w:szCs w:val="24"/>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Default="00AB748A" w:rsidP="008B7B52">
      <w:pPr>
        <w:spacing w:after="0" w:line="240" w:lineRule="auto"/>
        <w:rPr>
          <w:rFonts w:ascii="Times New Roman" w:hAnsi="Times New Roman"/>
          <w:sz w:val="24"/>
          <w:szCs w:val="24"/>
        </w:rPr>
      </w:pPr>
      <w:r>
        <w:rPr>
          <w:rFonts w:ascii="Times New Roman" w:hAnsi="Times New Roman"/>
          <w:sz w:val="24"/>
          <w:szCs w:val="24"/>
        </w:rPr>
        <w:t xml:space="preserve">             -</w:t>
      </w:r>
      <w:r w:rsidRPr="00843405">
        <w:rPr>
          <w:rFonts w:ascii="Times New Roman" w:hAnsi="Times New Roman"/>
          <w:sz w:val="24"/>
          <w:szCs w:val="24"/>
        </w:rPr>
        <w:t xml:space="preserve"> обеспечение</w:t>
      </w:r>
      <w:r>
        <w:rPr>
          <w:rFonts w:ascii="Times New Roman" w:hAnsi="Times New Roman"/>
          <w:sz w:val="28"/>
          <w:szCs w:val="28"/>
        </w:rPr>
        <w:t xml:space="preserve"> </w:t>
      </w:r>
      <w:r w:rsidRPr="00043683">
        <w:rPr>
          <w:rFonts w:ascii="Times New Roman" w:hAnsi="Times New Roman"/>
          <w:sz w:val="24"/>
          <w:szCs w:val="24"/>
        </w:rPr>
        <w:t>повышени</w:t>
      </w:r>
      <w:r>
        <w:rPr>
          <w:rFonts w:ascii="Times New Roman" w:hAnsi="Times New Roman"/>
          <w:sz w:val="24"/>
          <w:szCs w:val="24"/>
        </w:rPr>
        <w:t>я</w:t>
      </w:r>
      <w:r w:rsidRPr="00043683">
        <w:rPr>
          <w:rFonts w:ascii="Times New Roman" w:hAnsi="Times New Roman"/>
          <w:sz w:val="24"/>
          <w:szCs w:val="24"/>
        </w:rPr>
        <w:t xml:space="preserve"> оплаты труда</w:t>
      </w:r>
      <w:r w:rsidRPr="00967037">
        <w:rPr>
          <w:rFonts w:ascii="Times New Roman" w:hAnsi="Times New Roman"/>
          <w:sz w:val="24"/>
          <w:szCs w:val="24"/>
        </w:rPr>
        <w:t xml:space="preserve"> работников  учреждений  культуры – до 100 процентов от планируемого на 2018 год среднемесячного  дохода от трудовой деятельности по области</w:t>
      </w:r>
      <w:r>
        <w:rPr>
          <w:rFonts w:ascii="Times New Roman" w:hAnsi="Times New Roman"/>
          <w:sz w:val="24"/>
          <w:szCs w:val="24"/>
        </w:rPr>
        <w:t>;</w:t>
      </w:r>
    </w:p>
    <w:p w:rsidR="00AB748A" w:rsidRDefault="00AB748A" w:rsidP="008B7B52">
      <w:pPr>
        <w:spacing w:after="0" w:line="240" w:lineRule="auto"/>
        <w:ind w:firstLine="900"/>
        <w:jc w:val="both"/>
        <w:rPr>
          <w:rFonts w:ascii="Times New Roman" w:hAnsi="Times New Roman"/>
          <w:sz w:val="24"/>
          <w:szCs w:val="24"/>
        </w:rPr>
      </w:pPr>
      <w:r>
        <w:rPr>
          <w:rFonts w:ascii="Times New Roman" w:hAnsi="Times New Roman"/>
          <w:sz w:val="24"/>
          <w:szCs w:val="24"/>
        </w:rPr>
        <w:t>-</w:t>
      </w:r>
      <w:r w:rsidRPr="00967037">
        <w:rPr>
          <w:rFonts w:ascii="Times New Roman" w:hAnsi="Times New Roman"/>
          <w:sz w:val="28"/>
          <w:szCs w:val="28"/>
        </w:rPr>
        <w:t xml:space="preserve"> </w:t>
      </w:r>
      <w:r>
        <w:rPr>
          <w:rFonts w:ascii="Times New Roman" w:hAnsi="Times New Roman"/>
          <w:sz w:val="24"/>
          <w:szCs w:val="24"/>
        </w:rPr>
        <w:t>проведение</w:t>
      </w:r>
      <w:r w:rsidRPr="00967037">
        <w:rPr>
          <w:rFonts w:ascii="Times New Roman" w:hAnsi="Times New Roman"/>
          <w:sz w:val="24"/>
          <w:szCs w:val="24"/>
        </w:rPr>
        <w:t xml:space="preserve"> Получателем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AB748A" w:rsidRDefault="00AB748A" w:rsidP="008B7B52">
      <w:pPr>
        <w:spacing w:after="0" w:line="240" w:lineRule="auto"/>
        <w:rPr>
          <w:rFonts w:ascii="Times New Roman" w:hAnsi="Times New Roman"/>
          <w:sz w:val="24"/>
          <w:szCs w:val="24"/>
        </w:rPr>
      </w:pPr>
      <w:r>
        <w:rPr>
          <w:rFonts w:ascii="Times New Roman" w:hAnsi="Times New Roman"/>
          <w:sz w:val="24"/>
          <w:szCs w:val="24"/>
        </w:rPr>
        <w:t xml:space="preserve">               -</w:t>
      </w:r>
      <w:r w:rsidRPr="008B7B52">
        <w:rPr>
          <w:rFonts w:ascii="Times New Roman" w:hAnsi="Times New Roman"/>
          <w:sz w:val="24"/>
          <w:szCs w:val="24"/>
        </w:rPr>
        <w:t xml:space="preserve"> </w:t>
      </w:r>
      <w:r w:rsidRPr="00F5292F">
        <w:rPr>
          <w:rFonts w:ascii="Times New Roman" w:hAnsi="Times New Roman"/>
          <w:sz w:val="24"/>
          <w:szCs w:val="24"/>
        </w:rPr>
        <w:t>обеспечени</w:t>
      </w:r>
      <w:r>
        <w:rPr>
          <w:rFonts w:ascii="Times New Roman" w:hAnsi="Times New Roman"/>
          <w:sz w:val="24"/>
          <w:szCs w:val="24"/>
        </w:rPr>
        <w:t>е</w:t>
      </w:r>
      <w:r w:rsidRPr="00F5292F">
        <w:rPr>
          <w:rFonts w:ascii="Times New Roman" w:hAnsi="Times New Roman"/>
          <w:sz w:val="24"/>
          <w:szCs w:val="24"/>
        </w:rPr>
        <w:t xml:space="preserve"> Получателем соответствия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AB748A" w:rsidRPr="00742B8A" w:rsidRDefault="00AB748A" w:rsidP="008B7B52">
      <w:pPr>
        <w:spacing w:after="0" w:line="240" w:lineRule="auto"/>
        <w:ind w:firstLine="900"/>
        <w:jc w:val="both"/>
        <w:rPr>
          <w:rFonts w:ascii="Times New Roman" w:hAnsi="Times New Roman"/>
          <w:sz w:val="24"/>
          <w:szCs w:val="24"/>
        </w:rPr>
      </w:pPr>
      <w:r>
        <w:rPr>
          <w:rFonts w:ascii="Times New Roman" w:hAnsi="Times New Roman"/>
          <w:sz w:val="24"/>
          <w:szCs w:val="24"/>
        </w:rPr>
        <w:t xml:space="preserve"> -проведение</w:t>
      </w:r>
      <w:r w:rsidRPr="00F5292F">
        <w:rPr>
          <w:rFonts w:ascii="Times New Roman" w:hAnsi="Times New Roman"/>
          <w:sz w:val="24"/>
          <w:szCs w:val="24"/>
        </w:rPr>
        <w:t xml:space="preserve"> мероприятий по направлению Получателем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r>
        <w:rPr>
          <w:rFonts w:ascii="Times New Roman" w:hAnsi="Times New Roman"/>
          <w:sz w:val="24"/>
          <w:szCs w:val="24"/>
        </w:rPr>
        <w:t>.</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Целевыми показателями данной подпрограммы являются:</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количество культурно – досуговых мероприятий (ед.);</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количество клубных формирований (ед.);</w:t>
      </w:r>
    </w:p>
    <w:p w:rsidR="00AB74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количество участников клубных формирований (чел.).</w:t>
      </w:r>
    </w:p>
    <w:p w:rsidR="00AB748A" w:rsidRDefault="00AB748A" w:rsidP="00B10D0F">
      <w:pPr>
        <w:spacing w:after="0" w:line="240" w:lineRule="auto"/>
        <w:rPr>
          <w:rFonts w:ascii="Times New Roman" w:hAnsi="Times New Roman"/>
          <w:sz w:val="24"/>
          <w:szCs w:val="24"/>
        </w:rPr>
      </w:pPr>
      <w:r>
        <w:rPr>
          <w:rFonts w:ascii="Times New Roman" w:hAnsi="Times New Roman"/>
          <w:sz w:val="24"/>
          <w:szCs w:val="24"/>
        </w:rPr>
        <w:t xml:space="preserve">               - с</w:t>
      </w:r>
      <w:r w:rsidRPr="00967037">
        <w:rPr>
          <w:rFonts w:ascii="Times New Roman" w:hAnsi="Times New Roman"/>
          <w:sz w:val="24"/>
          <w:szCs w:val="24"/>
        </w:rPr>
        <w:t>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r>
        <w:rPr>
          <w:rFonts w:ascii="Times New Roman" w:hAnsi="Times New Roman"/>
          <w:sz w:val="24"/>
          <w:szCs w:val="24"/>
        </w:rPr>
        <w:t>.</w:t>
      </w:r>
    </w:p>
    <w:p w:rsidR="00AB748A" w:rsidRPr="00742B8A" w:rsidRDefault="00AB748A" w:rsidP="00B10D0F">
      <w:pPr>
        <w:spacing w:after="0" w:line="240" w:lineRule="auto"/>
        <w:ind w:firstLine="900"/>
        <w:jc w:val="both"/>
        <w:rPr>
          <w:rFonts w:ascii="Times New Roman" w:hAnsi="Times New Roman"/>
          <w:sz w:val="24"/>
          <w:szCs w:val="24"/>
        </w:rPr>
      </w:pPr>
      <w:r>
        <w:rPr>
          <w:rFonts w:ascii="Times New Roman" w:hAnsi="Times New Roman"/>
          <w:sz w:val="24"/>
          <w:szCs w:val="24"/>
        </w:rPr>
        <w:t>-с</w:t>
      </w:r>
      <w:r w:rsidRPr="00967037">
        <w:rPr>
          <w:rFonts w:ascii="Times New Roman" w:hAnsi="Times New Roman"/>
          <w:sz w:val="24"/>
          <w:szCs w:val="24"/>
        </w:rPr>
        <w:t>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xml:space="preserve">Ожидаемые конечные результаты реализации подпрограммы: </w:t>
      </w:r>
    </w:p>
    <w:p w:rsidR="00AB748A" w:rsidRPr="00742B8A" w:rsidRDefault="00AB748A" w:rsidP="00EF4993">
      <w:pPr>
        <w:pStyle w:val="a"/>
        <w:ind w:firstLine="709"/>
        <w:rPr>
          <w:rFonts w:ascii="Times New Roman" w:hAnsi="Times New Roman" w:cs="Times New Roman"/>
        </w:rPr>
      </w:pPr>
      <w:r w:rsidRPr="00742B8A">
        <w:rPr>
          <w:rFonts w:ascii="Times New Roman" w:hAnsi="Times New Roman" w:cs="Times New Roman"/>
        </w:rPr>
        <w:t>Основными ожидаемыми результатами реализации подпрограммы должны стать:</w:t>
      </w:r>
    </w:p>
    <w:p w:rsidR="00AB748A" w:rsidRPr="00742B8A" w:rsidRDefault="00AB748A" w:rsidP="00EF4993">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w:t>
      </w:r>
      <w:r w:rsidRPr="00742B8A">
        <w:rPr>
          <w:rFonts w:ascii="Times New Roman" w:hAnsi="Times New Roman" w:cs="Times New Roman"/>
          <w:sz w:val="24"/>
          <w:szCs w:val="24"/>
        </w:rPr>
        <w:t>увеличение уровня удовлетворенности населения качеством предоставления  муниципальных услуг культурно</w:t>
      </w:r>
      <w:r>
        <w:rPr>
          <w:rFonts w:ascii="Times New Roman" w:hAnsi="Times New Roman" w:cs="Times New Roman"/>
          <w:sz w:val="24"/>
          <w:szCs w:val="24"/>
        </w:rPr>
        <w:t xml:space="preserve"> </w:t>
      </w:r>
      <w:r w:rsidRPr="00742B8A">
        <w:rPr>
          <w:rFonts w:ascii="Times New Roman" w:hAnsi="Times New Roman" w:cs="Times New Roman"/>
          <w:sz w:val="24"/>
          <w:szCs w:val="24"/>
        </w:rPr>
        <w:t>-</w:t>
      </w:r>
      <w:r>
        <w:rPr>
          <w:rFonts w:ascii="Times New Roman" w:hAnsi="Times New Roman" w:cs="Times New Roman"/>
          <w:sz w:val="24"/>
          <w:szCs w:val="24"/>
        </w:rPr>
        <w:t xml:space="preserve"> </w:t>
      </w:r>
      <w:r w:rsidRPr="00742B8A">
        <w:rPr>
          <w:rFonts w:ascii="Times New Roman" w:hAnsi="Times New Roman" w:cs="Times New Roman"/>
          <w:sz w:val="24"/>
          <w:szCs w:val="24"/>
        </w:rPr>
        <w:t>досуговыми учреждениями района;</w:t>
      </w:r>
    </w:p>
    <w:p w:rsidR="00AB748A" w:rsidRDefault="00AB748A" w:rsidP="00EF4993">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42B8A">
        <w:rPr>
          <w:rFonts w:ascii="Times New Roman" w:hAnsi="Times New Roman"/>
          <w:sz w:val="24"/>
          <w:szCs w:val="24"/>
        </w:rPr>
        <w:t>повышение интереса населения к культурно</w:t>
      </w:r>
      <w:r>
        <w:rPr>
          <w:rFonts w:ascii="Times New Roman" w:hAnsi="Times New Roman"/>
          <w:sz w:val="24"/>
          <w:szCs w:val="24"/>
        </w:rPr>
        <w:t xml:space="preserve"> </w:t>
      </w:r>
      <w:r w:rsidRPr="00742B8A">
        <w:rPr>
          <w:rFonts w:ascii="Times New Roman" w:hAnsi="Times New Roman"/>
          <w:sz w:val="24"/>
          <w:szCs w:val="24"/>
        </w:rPr>
        <w:t>-</w:t>
      </w:r>
      <w:r>
        <w:rPr>
          <w:rFonts w:ascii="Times New Roman" w:hAnsi="Times New Roman"/>
          <w:sz w:val="24"/>
          <w:szCs w:val="24"/>
        </w:rPr>
        <w:t xml:space="preserve"> </w:t>
      </w:r>
      <w:r w:rsidRPr="00742B8A">
        <w:rPr>
          <w:rFonts w:ascii="Times New Roman" w:hAnsi="Times New Roman"/>
          <w:sz w:val="24"/>
          <w:szCs w:val="24"/>
        </w:rPr>
        <w:t>досуговой деятельности.</w:t>
      </w:r>
    </w:p>
    <w:p w:rsidR="00AB748A" w:rsidRDefault="00AB748A" w:rsidP="00B10D0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 – 2017 годы» необходимо довести среднюю заработанную плату работников учреждений культуры до 90% от среднемесячного дохода от трудовой деятельности по Саратовской области за 2017 год.</w:t>
      </w:r>
    </w:p>
    <w:p w:rsidR="00AB748A" w:rsidRDefault="00AB748A" w:rsidP="008B7B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2B8A">
        <w:rPr>
          <w:rFonts w:ascii="Times New Roman" w:hAnsi="Times New Roman"/>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AB748A" w:rsidRPr="00742B8A" w:rsidRDefault="00AB748A" w:rsidP="00EF4993">
      <w:pPr>
        <w:spacing w:after="0" w:line="240" w:lineRule="auto"/>
        <w:ind w:firstLine="567"/>
        <w:jc w:val="both"/>
        <w:rPr>
          <w:rFonts w:ascii="Times New Roman" w:hAnsi="Times New Roman"/>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AB748A" w:rsidRPr="00742B8A" w:rsidRDefault="00AB748A" w:rsidP="00EF4993">
      <w:pPr>
        <w:spacing w:after="0" w:line="240" w:lineRule="auto"/>
        <w:ind w:firstLine="900"/>
        <w:jc w:val="both"/>
        <w:rPr>
          <w:rFonts w:ascii="Times New Roman" w:hAnsi="Times New Roman"/>
          <w:sz w:val="24"/>
          <w:szCs w:val="24"/>
        </w:rPr>
      </w:pPr>
    </w:p>
    <w:p w:rsidR="00AB748A" w:rsidRPr="00742B8A" w:rsidRDefault="00AB748A" w:rsidP="00EF4993">
      <w:pPr>
        <w:spacing w:after="0" w:line="240" w:lineRule="auto"/>
        <w:ind w:firstLine="900"/>
        <w:jc w:val="center"/>
        <w:rPr>
          <w:rFonts w:ascii="Times New Roman" w:hAnsi="Times New Roman"/>
          <w:b/>
          <w:sz w:val="24"/>
          <w:szCs w:val="24"/>
        </w:rPr>
      </w:pPr>
      <w:r w:rsidRPr="00742B8A">
        <w:rPr>
          <w:rFonts w:ascii="Times New Roman" w:hAnsi="Times New Roman"/>
          <w:b/>
          <w:sz w:val="24"/>
          <w:szCs w:val="24"/>
        </w:rPr>
        <w:t>4. ХАРАКТЕРИСТИКА ВЕДОМСТВЕННЫХ ЦЕЛЕВЫХ ПРОГРАММ И ОСНОВНЫХ МЕРОПРИЯТИЙ ПОДПРОГРАММЫ.</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Перечень основных мероприятий подпрограммы представлен в приложении № 2 к муниципальной программе.</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Подпрограммой не предусматривается реализация мероприятий ведомственных целевых программ.</w:t>
      </w:r>
    </w:p>
    <w:p w:rsidR="00AB748A" w:rsidRPr="00742B8A" w:rsidRDefault="00AB748A" w:rsidP="00EF4993">
      <w:pPr>
        <w:spacing w:after="0" w:line="240" w:lineRule="auto"/>
        <w:ind w:firstLine="567"/>
        <w:jc w:val="both"/>
        <w:rPr>
          <w:rFonts w:ascii="Times New Roman" w:hAnsi="Times New Roman"/>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5. Информация об участии в реализации подпрограммы муниципальных унитарных предприятий, а также внебюджетных фондов</w:t>
      </w: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 Российской Федерации</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AB748A" w:rsidRPr="00742B8A" w:rsidRDefault="00AB748A" w:rsidP="00EF4993">
      <w:pPr>
        <w:spacing w:after="0" w:line="240" w:lineRule="auto"/>
        <w:ind w:firstLine="567"/>
        <w:jc w:val="both"/>
        <w:rPr>
          <w:rFonts w:ascii="Times New Roman" w:hAnsi="Times New Roman"/>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6. Обоснование  объема финансового обеспечения, </w:t>
      </w: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необходимого для реализации подпрограммы</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Для достижения указанных в подпрограмме целей необходимы денежные средства в размере 24</w:t>
      </w:r>
      <w:r>
        <w:rPr>
          <w:rFonts w:ascii="Times New Roman" w:hAnsi="Times New Roman"/>
          <w:sz w:val="24"/>
          <w:szCs w:val="24"/>
        </w:rPr>
        <w:t>6 505</w:t>
      </w:r>
      <w:r w:rsidRPr="00742B8A">
        <w:rPr>
          <w:rFonts w:ascii="Times New Roman" w:hAnsi="Times New Roman"/>
          <w:sz w:val="24"/>
          <w:szCs w:val="24"/>
        </w:rPr>
        <w:t>,</w:t>
      </w:r>
      <w:r>
        <w:rPr>
          <w:rFonts w:ascii="Times New Roman" w:hAnsi="Times New Roman"/>
          <w:sz w:val="24"/>
          <w:szCs w:val="24"/>
        </w:rPr>
        <w:t>8</w:t>
      </w:r>
      <w:r w:rsidRPr="00742B8A">
        <w:rPr>
          <w:rFonts w:ascii="Times New Roman" w:hAnsi="Times New Roman"/>
          <w:sz w:val="24"/>
          <w:szCs w:val="24"/>
        </w:rPr>
        <w:t xml:space="preserve"> тыс. рублей (прогнозно), в 2017 году – </w:t>
      </w:r>
      <w:r>
        <w:rPr>
          <w:rFonts w:ascii="Times New Roman" w:hAnsi="Times New Roman"/>
          <w:sz w:val="24"/>
          <w:szCs w:val="24"/>
        </w:rPr>
        <w:t>50 025</w:t>
      </w:r>
      <w:r w:rsidRPr="00742B8A">
        <w:rPr>
          <w:rFonts w:ascii="Times New Roman" w:hAnsi="Times New Roman"/>
          <w:sz w:val="24"/>
          <w:szCs w:val="24"/>
        </w:rPr>
        <w:t>,</w:t>
      </w:r>
      <w:r>
        <w:rPr>
          <w:rFonts w:ascii="Times New Roman" w:hAnsi="Times New Roman"/>
          <w:sz w:val="24"/>
          <w:szCs w:val="24"/>
        </w:rPr>
        <w:t>4</w:t>
      </w:r>
      <w:r w:rsidRPr="00742B8A">
        <w:rPr>
          <w:rFonts w:ascii="Times New Roman" w:hAnsi="Times New Roman"/>
          <w:sz w:val="24"/>
          <w:szCs w:val="24"/>
        </w:rPr>
        <w:t xml:space="preserve"> тыс. рублей (прогнозно), в 2018 году – 65 251,2 тыс. рублей (прогнозно), в 2019 году – 65 614,6 тыс. рублей (прогнозно), в 2020 году –  65 614,6 тыс. рублей (прогнозно).</w:t>
      </w:r>
    </w:p>
    <w:p w:rsidR="00AB748A" w:rsidRPr="00742B8A" w:rsidRDefault="00AB748A" w:rsidP="00EF4993">
      <w:pPr>
        <w:spacing w:after="0" w:line="240" w:lineRule="auto"/>
        <w:ind w:firstLine="900"/>
        <w:jc w:val="center"/>
        <w:rPr>
          <w:rFonts w:ascii="Times New Roman" w:hAnsi="Times New Roman"/>
          <w:b/>
          <w:sz w:val="24"/>
          <w:szCs w:val="24"/>
        </w:rPr>
      </w:pPr>
      <w:r w:rsidRPr="00742B8A">
        <w:rPr>
          <w:rFonts w:ascii="Times New Roman" w:hAnsi="Times New Roman"/>
          <w:b/>
          <w:sz w:val="24"/>
          <w:szCs w:val="24"/>
        </w:rPr>
        <w:t>7. Риски реализации подпрограммы</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AB748A" w:rsidRDefault="00AB748A" w:rsidP="00EF4993">
      <w:pPr>
        <w:autoSpaceDE w:val="0"/>
        <w:autoSpaceDN w:val="0"/>
        <w:adjustRightInd w:val="0"/>
        <w:spacing w:after="0" w:line="240" w:lineRule="auto"/>
        <w:ind w:firstLine="550"/>
        <w:jc w:val="center"/>
        <w:rPr>
          <w:rFonts w:ascii="Times New Roman" w:hAnsi="Times New Roman"/>
          <w:b/>
          <w:sz w:val="24"/>
          <w:szCs w:val="24"/>
        </w:rPr>
      </w:pPr>
    </w:p>
    <w:p w:rsidR="00AB748A" w:rsidRPr="00742B8A" w:rsidRDefault="00AB748A" w:rsidP="00EF4993">
      <w:pPr>
        <w:autoSpaceDE w:val="0"/>
        <w:autoSpaceDN w:val="0"/>
        <w:adjustRightInd w:val="0"/>
        <w:spacing w:after="0" w:line="240" w:lineRule="auto"/>
        <w:ind w:firstLine="550"/>
        <w:jc w:val="center"/>
        <w:rPr>
          <w:rFonts w:ascii="Times New Roman" w:hAnsi="Times New Roman"/>
          <w:b/>
          <w:sz w:val="24"/>
          <w:szCs w:val="24"/>
        </w:rPr>
      </w:pPr>
      <w:r w:rsidRPr="00742B8A">
        <w:rPr>
          <w:rFonts w:ascii="Times New Roman" w:hAnsi="Times New Roman"/>
          <w:b/>
          <w:sz w:val="24"/>
          <w:szCs w:val="24"/>
        </w:rPr>
        <w:t>Паспорт</w:t>
      </w:r>
    </w:p>
    <w:p w:rsidR="00AB748A" w:rsidRPr="00742B8A" w:rsidRDefault="00AB748A" w:rsidP="00EF4993">
      <w:pPr>
        <w:autoSpaceDE w:val="0"/>
        <w:autoSpaceDN w:val="0"/>
        <w:adjustRightInd w:val="0"/>
        <w:spacing w:after="0" w:line="240" w:lineRule="auto"/>
        <w:ind w:firstLine="550"/>
        <w:jc w:val="center"/>
        <w:rPr>
          <w:rFonts w:ascii="Times New Roman" w:hAnsi="Times New Roman"/>
          <w:b/>
          <w:sz w:val="24"/>
          <w:szCs w:val="24"/>
        </w:rPr>
      </w:pPr>
      <w:r w:rsidRPr="00742B8A">
        <w:rPr>
          <w:rFonts w:ascii="Times New Roman" w:hAnsi="Times New Roman"/>
          <w:b/>
          <w:sz w:val="24"/>
          <w:szCs w:val="24"/>
        </w:rPr>
        <w:t>подпрограммы 4 муниципальной программы</w:t>
      </w:r>
      <w:r w:rsidRPr="00742B8A">
        <w:rPr>
          <w:rFonts w:ascii="Times New Roman" w:hAnsi="Times New Roman"/>
          <w:sz w:val="24"/>
          <w:szCs w:val="24"/>
        </w:rPr>
        <w:t xml:space="preserve"> </w:t>
      </w:r>
    </w:p>
    <w:p w:rsidR="00AB748A" w:rsidRPr="00742B8A" w:rsidRDefault="00AB748A" w:rsidP="00EF4993">
      <w:pPr>
        <w:autoSpaceDE w:val="0"/>
        <w:autoSpaceDN w:val="0"/>
        <w:adjustRightInd w:val="0"/>
        <w:spacing w:after="0" w:line="240" w:lineRule="auto"/>
        <w:ind w:firstLine="550"/>
        <w:jc w:val="center"/>
        <w:rPr>
          <w:rFonts w:ascii="Times New Roman" w:hAnsi="Times New Roman"/>
          <w:sz w:val="24"/>
          <w:szCs w:val="24"/>
          <w:u w:val="single"/>
        </w:rPr>
      </w:pPr>
      <w:r w:rsidRPr="00742B8A">
        <w:rPr>
          <w:rFonts w:ascii="Times New Roman" w:hAnsi="Times New Roman"/>
          <w:b/>
          <w:sz w:val="24"/>
          <w:szCs w:val="24"/>
          <w:u w:val="single"/>
        </w:rPr>
        <w:t>«Культура Ртищевского муниципального района в 2017 – 2020 годы»</w:t>
      </w:r>
    </w:p>
    <w:p w:rsidR="00AB748A" w:rsidRDefault="00AB748A" w:rsidP="00EF4993">
      <w:pPr>
        <w:autoSpaceDE w:val="0"/>
        <w:autoSpaceDN w:val="0"/>
        <w:adjustRightInd w:val="0"/>
        <w:spacing w:after="0" w:line="240" w:lineRule="auto"/>
        <w:ind w:firstLine="550"/>
        <w:jc w:val="center"/>
        <w:rPr>
          <w:rFonts w:ascii="Times New Roman" w:hAnsi="Times New Roman"/>
          <w:sz w:val="20"/>
          <w:szCs w:val="20"/>
        </w:rPr>
      </w:pPr>
      <w:r w:rsidRPr="00021A38">
        <w:rPr>
          <w:rFonts w:ascii="Times New Roman" w:hAnsi="Times New Roman"/>
          <w:sz w:val="20"/>
          <w:szCs w:val="20"/>
        </w:rPr>
        <w:t>(наименование муниципальной программы)</w:t>
      </w:r>
    </w:p>
    <w:p w:rsidR="00AB748A" w:rsidRPr="00021A38" w:rsidRDefault="00AB748A" w:rsidP="00EF4993">
      <w:pPr>
        <w:autoSpaceDE w:val="0"/>
        <w:autoSpaceDN w:val="0"/>
        <w:adjustRightInd w:val="0"/>
        <w:spacing w:after="0" w:line="240" w:lineRule="auto"/>
        <w:ind w:firstLine="550"/>
        <w:jc w:val="center"/>
        <w:rPr>
          <w:rFonts w:ascii="Times New Roman" w:hAnsi="Times New Roman"/>
          <w:sz w:val="20"/>
          <w:szCs w:val="20"/>
        </w:rPr>
      </w:pPr>
    </w:p>
    <w:tbl>
      <w:tblPr>
        <w:tblW w:w="9540" w:type="dxa"/>
        <w:tblInd w:w="70" w:type="dxa"/>
        <w:tblLayout w:type="fixed"/>
        <w:tblCellMar>
          <w:left w:w="70" w:type="dxa"/>
          <w:right w:w="70" w:type="dxa"/>
        </w:tblCellMar>
        <w:tblLook w:val="00A0"/>
      </w:tblPr>
      <w:tblGrid>
        <w:gridCol w:w="1708"/>
        <w:gridCol w:w="1551"/>
        <w:gridCol w:w="852"/>
        <w:gridCol w:w="698"/>
        <w:gridCol w:w="1551"/>
        <w:gridCol w:w="1551"/>
        <w:gridCol w:w="1629"/>
      </w:tblGrid>
      <w:tr w:rsidR="00AB748A" w:rsidRPr="00C34228" w:rsidTr="00D805AF">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Наименование подпрограммы</w:t>
            </w:r>
          </w:p>
        </w:tc>
        <w:tc>
          <w:tcPr>
            <w:tcW w:w="542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b/>
                <w:sz w:val="24"/>
                <w:szCs w:val="24"/>
              </w:rPr>
            </w:pPr>
            <w:r w:rsidRPr="00742B8A">
              <w:rPr>
                <w:rFonts w:ascii="Times New Roman" w:hAnsi="Times New Roman" w:cs="Times New Roman"/>
                <w:b/>
                <w:sz w:val="24"/>
                <w:szCs w:val="24"/>
              </w:rPr>
              <w:t>Развитие материально – технической базы сферы культуры</w:t>
            </w:r>
          </w:p>
        </w:tc>
      </w:tr>
      <w:tr w:rsidR="00AB748A" w:rsidRPr="00C34228" w:rsidTr="00D805AF">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Ответственный исполнитель подпрограммы             </w:t>
            </w:r>
          </w:p>
        </w:tc>
        <w:tc>
          <w:tcPr>
            <w:tcW w:w="542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Отдел культуры и кино администрации Ртищевского муниципального района</w:t>
            </w:r>
          </w:p>
        </w:tc>
      </w:tr>
      <w:tr w:rsidR="00AB748A" w:rsidRPr="00C34228" w:rsidTr="00D805AF">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Соисполнители подпрограммы</w:t>
            </w:r>
          </w:p>
        </w:tc>
        <w:tc>
          <w:tcPr>
            <w:tcW w:w="542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8830CC">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Муниципальное учреждение культуры «Городской культурный центр», муниципальное учреждение культуры «Централизованная клубная система Ртищевского района»</w:t>
            </w:r>
            <w:r>
              <w:rPr>
                <w:rFonts w:ascii="Times New Roman" w:hAnsi="Times New Roman" w:cs="Times New Roman"/>
                <w:sz w:val="24"/>
                <w:szCs w:val="24"/>
              </w:rPr>
              <w:t xml:space="preserve">, муниципальное бюджетное учреждение дополнительного образования «Детская школа искусств» им. В.В. Толкуновой, </w:t>
            </w:r>
            <w:r w:rsidRPr="00742B8A">
              <w:rPr>
                <w:rFonts w:ascii="Times New Roman" w:hAnsi="Times New Roman" w:cs="Times New Roman"/>
                <w:sz w:val="24"/>
                <w:szCs w:val="24"/>
              </w:rPr>
              <w:t>муниципальное учреждение культуры</w:t>
            </w:r>
            <w:r>
              <w:rPr>
                <w:rFonts w:ascii="Times New Roman" w:hAnsi="Times New Roman" w:cs="Times New Roman"/>
                <w:sz w:val="24"/>
                <w:szCs w:val="24"/>
              </w:rPr>
              <w:t xml:space="preserve"> «Ртищевская межпоселенческая центральная библиотека», бюджетное учреждение </w:t>
            </w:r>
          </w:p>
        </w:tc>
      </w:tr>
      <w:tr w:rsidR="00AB748A" w:rsidRPr="00C34228" w:rsidTr="00D805AF">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Цели подпрограммы        </w:t>
            </w:r>
          </w:p>
        </w:tc>
        <w:tc>
          <w:tcPr>
            <w:tcW w:w="542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Проведение культурно – досуговых мероприятий на современном уровне</w:t>
            </w:r>
          </w:p>
        </w:tc>
      </w:tr>
      <w:tr w:rsidR="00AB748A" w:rsidRPr="00C34228" w:rsidTr="00D805AF">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Задачи подпрограммы      </w:t>
            </w:r>
          </w:p>
        </w:tc>
        <w:tc>
          <w:tcPr>
            <w:tcW w:w="5429" w:type="dxa"/>
            <w:gridSpan w:val="4"/>
            <w:tcBorders>
              <w:top w:val="single" w:sz="6" w:space="0" w:color="auto"/>
              <w:left w:val="single" w:sz="6" w:space="0" w:color="auto"/>
              <w:bottom w:val="single" w:sz="6" w:space="0" w:color="auto"/>
              <w:right w:val="single" w:sz="6" w:space="0" w:color="auto"/>
            </w:tcBorders>
            <w:vAlign w:val="center"/>
          </w:tcPr>
          <w:p w:rsidR="00AB748A" w:rsidRDefault="00AB748A" w:rsidP="0006305B">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742B8A">
              <w:rPr>
                <w:rFonts w:ascii="Times New Roman" w:hAnsi="Times New Roman" w:cs="Times New Roman"/>
                <w:sz w:val="24"/>
                <w:szCs w:val="24"/>
              </w:rPr>
              <w:t>Подготовка и поддержание зданий учреждений культуры к проведению культурно – досуговых мероприятий на современном уровне</w:t>
            </w:r>
          </w:p>
          <w:p w:rsidR="00AB748A" w:rsidRPr="0011562E" w:rsidRDefault="00AB748A" w:rsidP="0011562E">
            <w:pPr>
              <w:pStyle w:val="ConsPlusCell"/>
              <w:jc w:val="both"/>
              <w:rPr>
                <w:rFonts w:ascii="Times New Roman" w:hAnsi="Times New Roman" w:cs="Times New Roman"/>
                <w:sz w:val="22"/>
                <w:szCs w:val="22"/>
              </w:rPr>
            </w:pPr>
          </w:p>
          <w:p w:rsidR="00AB748A" w:rsidRPr="00742B8A" w:rsidRDefault="00AB748A" w:rsidP="0006305B">
            <w:pPr>
              <w:pStyle w:val="ConsPlusCell"/>
              <w:widowControl/>
              <w:rPr>
                <w:rFonts w:ascii="Times New Roman" w:hAnsi="Times New Roman" w:cs="Times New Roman"/>
                <w:sz w:val="24"/>
                <w:szCs w:val="24"/>
              </w:rPr>
            </w:pPr>
          </w:p>
        </w:tc>
      </w:tr>
      <w:tr w:rsidR="00AB748A" w:rsidRPr="00C34228" w:rsidTr="00D805AF">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Ожидаемые конечные результаты реализации подпрограммы</w:t>
            </w:r>
          </w:p>
        </w:tc>
        <w:tc>
          <w:tcPr>
            <w:tcW w:w="5429" w:type="dxa"/>
            <w:gridSpan w:val="4"/>
            <w:tcBorders>
              <w:top w:val="single" w:sz="6" w:space="0" w:color="auto"/>
              <w:left w:val="single" w:sz="6" w:space="0" w:color="auto"/>
              <w:bottom w:val="single" w:sz="6" w:space="0" w:color="auto"/>
              <w:right w:val="single" w:sz="6" w:space="0" w:color="auto"/>
            </w:tcBorders>
            <w:vAlign w:val="center"/>
          </w:tcPr>
          <w:p w:rsidR="00AB748A" w:rsidRDefault="00AB748A" w:rsidP="0006305B">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742B8A">
              <w:rPr>
                <w:rFonts w:ascii="Times New Roman" w:hAnsi="Times New Roman" w:cs="Times New Roman"/>
                <w:sz w:val="24"/>
                <w:szCs w:val="24"/>
              </w:rPr>
              <w:t>90% готовность зданий учреждений культуры к проведению культурно – досуговых мероприятий</w:t>
            </w:r>
          </w:p>
          <w:p w:rsidR="00AB748A" w:rsidRPr="00742B8A" w:rsidRDefault="00AB748A" w:rsidP="008830CC">
            <w:pPr>
              <w:pStyle w:val="ConsPlusCell"/>
              <w:jc w:val="both"/>
              <w:rPr>
                <w:rFonts w:ascii="Times New Roman" w:hAnsi="Times New Roman" w:cs="Times New Roman"/>
                <w:sz w:val="24"/>
                <w:szCs w:val="24"/>
              </w:rPr>
            </w:pPr>
          </w:p>
        </w:tc>
      </w:tr>
      <w:tr w:rsidR="00AB748A" w:rsidRPr="00C34228" w:rsidTr="00D805AF">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Сроки и этапы реализации подпрограммы             </w:t>
            </w:r>
          </w:p>
        </w:tc>
        <w:tc>
          <w:tcPr>
            <w:tcW w:w="5429" w:type="dxa"/>
            <w:gridSpan w:val="4"/>
            <w:tcBorders>
              <w:top w:val="single" w:sz="6" w:space="0" w:color="auto"/>
              <w:left w:val="single" w:sz="6" w:space="0" w:color="auto"/>
              <w:bottom w:val="single" w:sz="6" w:space="0" w:color="auto"/>
              <w:right w:val="single" w:sz="6" w:space="0" w:color="auto"/>
            </w:tcBorders>
            <w:vAlign w:val="center"/>
          </w:tcPr>
          <w:p w:rsidR="00AB748A" w:rsidRPr="00742B8A" w:rsidRDefault="00AB748A" w:rsidP="0006305B">
            <w:pPr>
              <w:pStyle w:val="ConsPlusCell"/>
              <w:widowControl/>
              <w:rPr>
                <w:rFonts w:ascii="Times New Roman" w:hAnsi="Times New Roman" w:cs="Times New Roman"/>
                <w:sz w:val="24"/>
                <w:szCs w:val="24"/>
              </w:rPr>
            </w:pPr>
            <w:r w:rsidRPr="00742B8A">
              <w:rPr>
                <w:rFonts w:ascii="Times New Roman" w:hAnsi="Times New Roman" w:cs="Times New Roman"/>
                <w:sz w:val="24"/>
                <w:szCs w:val="24"/>
              </w:rPr>
              <w:t xml:space="preserve"> 2017 - 2020 годы </w:t>
            </w:r>
          </w:p>
        </w:tc>
      </w:tr>
      <w:tr w:rsidR="00AB748A" w:rsidRPr="00C34228" w:rsidTr="00D805AF">
        <w:tc>
          <w:tcPr>
            <w:tcW w:w="1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Объемы финансового обеспечения муниципальной подпрограммы, в том числе по годам:</w:t>
            </w:r>
          </w:p>
        </w:tc>
        <w:tc>
          <w:tcPr>
            <w:tcW w:w="78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jc w:val="center"/>
              <w:rPr>
                <w:rFonts w:ascii="Times New Roman" w:hAnsi="Times New Roman"/>
                <w:sz w:val="24"/>
                <w:szCs w:val="24"/>
              </w:rPr>
            </w:pPr>
            <w:r w:rsidRPr="00C34228">
              <w:rPr>
                <w:rFonts w:ascii="Times New Roman" w:hAnsi="Times New Roman"/>
                <w:sz w:val="24"/>
                <w:szCs w:val="24"/>
              </w:rPr>
              <w:t>Расходы (тыс. руб.)</w:t>
            </w:r>
          </w:p>
        </w:tc>
      </w:tr>
      <w:tr w:rsidR="00AB748A" w:rsidRPr="00C34228" w:rsidTr="00D805AF">
        <w:tc>
          <w:tcPr>
            <w:tcW w:w="1708" w:type="dxa"/>
            <w:vMerge/>
            <w:tcBorders>
              <w:top w:val="single" w:sz="4" w:space="0" w:color="auto"/>
              <w:left w:val="single" w:sz="4" w:space="0" w:color="auto"/>
              <w:bottom w:val="single" w:sz="4" w:space="0" w:color="auto"/>
              <w:right w:val="single" w:sz="4" w:space="0" w:color="auto"/>
            </w:tcBorders>
            <w:vAlign w:val="center"/>
          </w:tcPr>
          <w:p w:rsidR="00AB748A" w:rsidRPr="00C34228" w:rsidRDefault="00AB748A" w:rsidP="0006305B">
            <w:pPr>
              <w:spacing w:after="0" w:line="240" w:lineRule="auto"/>
              <w:rPr>
                <w:rFonts w:ascii="Times New Roman" w:hAnsi="Times New Roman"/>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75653" w:rsidRDefault="00AB748A" w:rsidP="0006305B">
            <w:pPr>
              <w:spacing w:after="0" w:line="240" w:lineRule="auto"/>
              <w:jc w:val="center"/>
              <w:rPr>
                <w:rFonts w:ascii="Times New Roman" w:hAnsi="Times New Roman"/>
              </w:rPr>
            </w:pPr>
            <w:r w:rsidRPr="00E75653">
              <w:rPr>
                <w:rFonts w:ascii="Times New Roman" w:hAnsi="Times New Roman"/>
              </w:rPr>
              <w:t>Всего (прогнозно)</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75653" w:rsidRDefault="00AB748A" w:rsidP="0006305B">
            <w:pPr>
              <w:spacing w:after="0" w:line="240" w:lineRule="auto"/>
              <w:jc w:val="center"/>
              <w:rPr>
                <w:rFonts w:ascii="Times New Roman" w:hAnsi="Times New Roman"/>
              </w:rPr>
            </w:pPr>
            <w:r w:rsidRPr="00E75653">
              <w:rPr>
                <w:rFonts w:ascii="Times New Roman" w:hAnsi="Times New Roman"/>
              </w:rPr>
              <w:t>2017 год</w:t>
            </w:r>
          </w:p>
          <w:p w:rsidR="00AB748A" w:rsidRPr="00E75653" w:rsidRDefault="00AB748A" w:rsidP="0006305B">
            <w:pPr>
              <w:spacing w:after="0" w:line="240" w:lineRule="auto"/>
              <w:jc w:val="center"/>
              <w:rPr>
                <w:rFonts w:ascii="Times New Roman" w:hAnsi="Times New Roman"/>
              </w:rPr>
            </w:pPr>
            <w:r w:rsidRPr="00E75653">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75653" w:rsidRDefault="00AB748A" w:rsidP="0006305B">
            <w:pPr>
              <w:spacing w:after="0" w:line="240" w:lineRule="auto"/>
              <w:jc w:val="center"/>
              <w:rPr>
                <w:rFonts w:ascii="Times New Roman" w:hAnsi="Times New Roman"/>
              </w:rPr>
            </w:pPr>
            <w:r w:rsidRPr="00E75653">
              <w:rPr>
                <w:rFonts w:ascii="Times New Roman" w:hAnsi="Times New Roman"/>
              </w:rPr>
              <w:t>2018 год</w:t>
            </w:r>
          </w:p>
          <w:p w:rsidR="00AB748A" w:rsidRPr="00E75653" w:rsidRDefault="00AB748A" w:rsidP="0006305B">
            <w:pPr>
              <w:spacing w:after="0" w:line="240" w:lineRule="auto"/>
              <w:jc w:val="center"/>
              <w:rPr>
                <w:rFonts w:ascii="Times New Roman" w:hAnsi="Times New Roman"/>
              </w:rPr>
            </w:pPr>
            <w:r w:rsidRPr="00E75653">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75653" w:rsidRDefault="00AB748A" w:rsidP="0006305B">
            <w:pPr>
              <w:spacing w:after="0" w:line="240" w:lineRule="auto"/>
              <w:jc w:val="center"/>
              <w:rPr>
                <w:rFonts w:ascii="Times New Roman" w:hAnsi="Times New Roman"/>
              </w:rPr>
            </w:pPr>
            <w:r w:rsidRPr="00E75653">
              <w:rPr>
                <w:rFonts w:ascii="Times New Roman" w:hAnsi="Times New Roman"/>
              </w:rPr>
              <w:t>2019 год</w:t>
            </w:r>
          </w:p>
          <w:p w:rsidR="00AB748A" w:rsidRPr="00E75653" w:rsidRDefault="00AB748A" w:rsidP="0006305B">
            <w:pPr>
              <w:spacing w:after="0" w:line="240" w:lineRule="auto"/>
              <w:jc w:val="center"/>
              <w:rPr>
                <w:rFonts w:ascii="Times New Roman" w:hAnsi="Times New Roman"/>
              </w:rPr>
            </w:pPr>
            <w:r w:rsidRPr="00E75653">
              <w:rPr>
                <w:rFonts w:ascii="Times New Roman" w:hAnsi="Times New Roman"/>
              </w:rPr>
              <w:t>(прогнозно)</w:t>
            </w:r>
          </w:p>
          <w:p w:rsidR="00AB748A" w:rsidRPr="00E75653" w:rsidRDefault="00AB748A" w:rsidP="0006305B">
            <w:pPr>
              <w:spacing w:after="0" w:line="240" w:lineRule="auto"/>
              <w:jc w:val="center"/>
              <w:rPr>
                <w:rFonts w:ascii="Times New Roman" w:hAnsi="Times New Roman"/>
              </w:rPr>
            </w:pP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75653" w:rsidRDefault="00AB748A" w:rsidP="0006305B">
            <w:pPr>
              <w:spacing w:after="0" w:line="240" w:lineRule="auto"/>
              <w:jc w:val="center"/>
              <w:rPr>
                <w:rFonts w:ascii="Times New Roman" w:hAnsi="Times New Roman"/>
              </w:rPr>
            </w:pPr>
            <w:r w:rsidRPr="00E75653">
              <w:rPr>
                <w:rFonts w:ascii="Times New Roman" w:hAnsi="Times New Roman"/>
              </w:rPr>
              <w:t>2020 год</w:t>
            </w:r>
          </w:p>
          <w:p w:rsidR="00AB748A" w:rsidRPr="00E75653" w:rsidRDefault="00AB748A" w:rsidP="0006305B">
            <w:pPr>
              <w:spacing w:after="0" w:line="240" w:lineRule="auto"/>
              <w:jc w:val="center"/>
              <w:rPr>
                <w:rFonts w:ascii="Times New Roman" w:hAnsi="Times New Roman"/>
              </w:rPr>
            </w:pPr>
            <w:r w:rsidRPr="00E75653">
              <w:rPr>
                <w:rFonts w:ascii="Times New Roman" w:hAnsi="Times New Roman"/>
              </w:rPr>
              <w:t>(прогнозно)</w:t>
            </w:r>
          </w:p>
        </w:tc>
      </w:tr>
      <w:tr w:rsidR="00AB748A" w:rsidRPr="00C34228" w:rsidTr="00D805AF">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75653" w:rsidRDefault="00AB748A" w:rsidP="0006305B">
            <w:pPr>
              <w:spacing w:after="0" w:line="240" w:lineRule="auto"/>
              <w:ind w:right="-127"/>
              <w:rPr>
                <w:rFonts w:ascii="Times New Roman" w:hAnsi="Times New Roman"/>
              </w:rPr>
            </w:pPr>
            <w:r w:rsidRPr="00E75653">
              <w:rPr>
                <w:rFonts w:ascii="Times New Roman" w:hAnsi="Times New Roman"/>
              </w:rPr>
              <w:t>бюджет района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836FD1" w:rsidRDefault="00AB748A" w:rsidP="00CD576F">
            <w:pPr>
              <w:spacing w:after="0" w:line="240" w:lineRule="auto"/>
              <w:jc w:val="center"/>
              <w:rPr>
                <w:rFonts w:ascii="Times New Roman" w:hAnsi="Times New Roman"/>
              </w:rPr>
            </w:pPr>
            <w:r>
              <w:rPr>
                <w:rFonts w:ascii="Times New Roman" w:hAnsi="Times New Roman"/>
              </w:rPr>
              <w:t>6398,3</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836FD1" w:rsidRDefault="00AB748A" w:rsidP="00CD576F">
            <w:pPr>
              <w:spacing w:after="0" w:line="240" w:lineRule="auto"/>
              <w:jc w:val="center"/>
              <w:rPr>
                <w:rFonts w:ascii="Times New Roman" w:hAnsi="Times New Roman"/>
              </w:rPr>
            </w:pPr>
            <w:r>
              <w:rPr>
                <w:rFonts w:ascii="Times New Roman" w:hAnsi="Times New Roman"/>
              </w:rPr>
              <w:t>3308,3</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Pr>
                <w:rFonts w:ascii="Times New Roman" w:hAnsi="Times New Roman"/>
              </w:rPr>
              <w:t>2190,0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Pr>
                <w:rFonts w:ascii="Times New Roman" w:hAnsi="Times New Roman"/>
              </w:rPr>
              <w:t>500,0</w:t>
            </w: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Pr>
                <w:rFonts w:ascii="Times New Roman" w:hAnsi="Times New Roman"/>
              </w:rPr>
              <w:t>400,0</w:t>
            </w:r>
          </w:p>
        </w:tc>
      </w:tr>
      <w:tr w:rsidR="00AB748A" w:rsidRPr="00C34228" w:rsidTr="00D805AF">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75653" w:rsidRDefault="00AB748A" w:rsidP="0006305B">
            <w:pPr>
              <w:spacing w:after="0" w:line="240" w:lineRule="auto"/>
              <w:rPr>
                <w:rFonts w:ascii="Times New Roman" w:hAnsi="Times New Roman"/>
              </w:rPr>
            </w:pPr>
            <w:r w:rsidRPr="00E75653">
              <w:rPr>
                <w:rFonts w:ascii="Times New Roman" w:hAnsi="Times New Roman"/>
              </w:rPr>
              <w:t>федеральный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836FD1" w:rsidRDefault="00AB748A" w:rsidP="00CD576F">
            <w:pPr>
              <w:spacing w:after="0" w:line="240" w:lineRule="auto"/>
              <w:jc w:val="center"/>
              <w:rPr>
                <w:rFonts w:ascii="Times New Roman" w:hAnsi="Times New Roman"/>
              </w:rPr>
            </w:pPr>
            <w:r w:rsidRPr="00836FD1">
              <w:rPr>
                <w:rFonts w:ascii="Times New Roman" w:hAnsi="Times New Roman"/>
              </w:rPr>
              <w:t>1680,0</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836FD1" w:rsidRDefault="00AB748A" w:rsidP="00CD576F">
            <w:pPr>
              <w:spacing w:after="0" w:line="240" w:lineRule="auto"/>
              <w:jc w:val="center"/>
              <w:rPr>
                <w:rFonts w:ascii="Times New Roman" w:hAnsi="Times New Roman"/>
              </w:rPr>
            </w:pPr>
            <w:r w:rsidRPr="00836FD1">
              <w:rPr>
                <w:rFonts w:ascii="Times New Roman" w:hAnsi="Times New Roman"/>
              </w:rPr>
              <w:t>1680,0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sidRPr="00BE3181">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sidRPr="00BE3181">
              <w:rPr>
                <w:rFonts w:ascii="Times New Roman" w:hAnsi="Times New Roman"/>
              </w:rPr>
              <w:t>0</w:t>
            </w: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sidRPr="00BE3181">
              <w:rPr>
                <w:rFonts w:ascii="Times New Roman" w:hAnsi="Times New Roman"/>
              </w:rPr>
              <w:t>0</w:t>
            </w:r>
          </w:p>
        </w:tc>
      </w:tr>
      <w:tr w:rsidR="00AB748A" w:rsidRPr="00C34228" w:rsidTr="00D805AF">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75653" w:rsidRDefault="00AB748A" w:rsidP="0006305B">
            <w:pPr>
              <w:spacing w:after="0" w:line="240" w:lineRule="auto"/>
              <w:rPr>
                <w:rFonts w:ascii="Times New Roman" w:hAnsi="Times New Roman"/>
              </w:rPr>
            </w:pPr>
            <w:r w:rsidRPr="00E75653">
              <w:rPr>
                <w:rFonts w:ascii="Times New Roman" w:hAnsi="Times New Roman"/>
              </w:rPr>
              <w:t>Областной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836FD1" w:rsidRDefault="00AB748A" w:rsidP="00CD576F">
            <w:pPr>
              <w:spacing w:after="0" w:line="240" w:lineRule="auto"/>
              <w:jc w:val="center"/>
              <w:rPr>
                <w:rFonts w:ascii="Times New Roman" w:hAnsi="Times New Roman"/>
              </w:rPr>
            </w:pPr>
            <w:r>
              <w:rPr>
                <w:rFonts w:ascii="Times New Roman" w:hAnsi="Times New Roman"/>
              </w:rPr>
              <w:t>320,0</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836FD1" w:rsidRDefault="00AB748A" w:rsidP="00CD576F">
            <w:pPr>
              <w:spacing w:after="0" w:line="240" w:lineRule="auto"/>
              <w:jc w:val="center"/>
              <w:rPr>
                <w:rFonts w:ascii="Times New Roman" w:hAnsi="Times New Roman"/>
              </w:rPr>
            </w:pPr>
            <w:r w:rsidRPr="00836FD1">
              <w:rPr>
                <w:rFonts w:ascii="Times New Roman" w:hAnsi="Times New Roman"/>
              </w:rPr>
              <w:t>320,0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sidRPr="00BE3181">
              <w:rPr>
                <w:rFonts w:ascii="Times New Roman" w:hAnsi="Times New Roman"/>
              </w:rPr>
              <w:t>0</w:t>
            </w: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sidRPr="00BE3181">
              <w:rPr>
                <w:rFonts w:ascii="Times New Roman" w:hAnsi="Times New Roman"/>
              </w:rPr>
              <w:t>0</w:t>
            </w:r>
          </w:p>
        </w:tc>
      </w:tr>
      <w:tr w:rsidR="00AB748A" w:rsidRPr="00C34228" w:rsidTr="00D805AF">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75653" w:rsidRDefault="00AB748A" w:rsidP="0006305B">
            <w:pPr>
              <w:spacing w:after="0" w:line="240" w:lineRule="auto"/>
              <w:rPr>
                <w:rFonts w:ascii="Times New Roman" w:hAnsi="Times New Roman"/>
              </w:rPr>
            </w:pPr>
            <w:r w:rsidRPr="00E75653">
              <w:rPr>
                <w:rFonts w:ascii="Times New Roman" w:hAnsi="Times New Roman"/>
              </w:rPr>
              <w:t xml:space="preserve">Внебюджетные источники (прогнозно) </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64F20" w:rsidRDefault="00AB748A" w:rsidP="00CD576F">
            <w:pPr>
              <w:spacing w:after="0" w:line="240" w:lineRule="auto"/>
              <w:jc w:val="center"/>
              <w:rPr>
                <w:rFonts w:ascii="Times New Roman" w:hAnsi="Times New Roman"/>
              </w:rPr>
            </w:pPr>
            <w:r>
              <w:rPr>
                <w:rFonts w:ascii="Times New Roman" w:hAnsi="Times New Roman"/>
              </w:rPr>
              <w:t>3180,5</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64F20" w:rsidRDefault="00AB748A" w:rsidP="00CD576F">
            <w:pPr>
              <w:spacing w:after="0" w:line="240" w:lineRule="auto"/>
              <w:jc w:val="center"/>
              <w:rPr>
                <w:rFonts w:ascii="Times New Roman" w:hAnsi="Times New Roman"/>
              </w:rPr>
            </w:pPr>
            <w:r>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Pr>
                <w:rFonts w:ascii="Times New Roman" w:hAnsi="Times New Roman"/>
              </w:rPr>
              <w:t>849,1</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sidRPr="00BE3181">
              <w:rPr>
                <w:rFonts w:ascii="Times New Roman" w:hAnsi="Times New Roman"/>
              </w:rPr>
              <w:t>1 165,7</w:t>
            </w: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sidRPr="00BE3181">
              <w:rPr>
                <w:rFonts w:ascii="Times New Roman" w:hAnsi="Times New Roman"/>
              </w:rPr>
              <w:t>1 165,7</w:t>
            </w:r>
          </w:p>
        </w:tc>
      </w:tr>
      <w:tr w:rsidR="00AB748A" w:rsidRPr="00C34228" w:rsidTr="00D805AF">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C34228" w:rsidRDefault="00AB748A" w:rsidP="0006305B">
            <w:pPr>
              <w:spacing w:after="0" w:line="240" w:lineRule="auto"/>
              <w:rPr>
                <w:rFonts w:ascii="Times New Roman" w:hAnsi="Times New Roman"/>
              </w:rPr>
            </w:pPr>
            <w:r w:rsidRPr="00C34228">
              <w:rPr>
                <w:rFonts w:ascii="Times New Roman" w:hAnsi="Times New Roman"/>
              </w:rPr>
              <w:t>Целевые показатели подпрограммы (прогнозно)</w:t>
            </w:r>
          </w:p>
        </w:tc>
        <w:tc>
          <w:tcPr>
            <w:tcW w:w="78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122655" w:rsidRDefault="00AB748A" w:rsidP="0011562E">
            <w:pPr>
              <w:pStyle w:val="ListParagraph"/>
              <w:numPr>
                <w:ilvl w:val="0"/>
                <w:numId w:val="16"/>
              </w:numPr>
              <w:spacing w:after="0" w:line="240" w:lineRule="auto"/>
              <w:rPr>
                <w:rFonts w:ascii="Times New Roman" w:hAnsi="Times New Roman"/>
                <w:sz w:val="24"/>
                <w:szCs w:val="24"/>
              </w:rPr>
            </w:pPr>
            <w:r w:rsidRPr="00122655">
              <w:rPr>
                <w:rFonts w:ascii="Times New Roman" w:hAnsi="Times New Roman"/>
                <w:sz w:val="24"/>
                <w:szCs w:val="24"/>
              </w:rPr>
              <w:t>Готовность  зданий учреждений культуры к проведению культурно – досуговых мероприятий (%) – 90</w:t>
            </w:r>
          </w:p>
          <w:p w:rsidR="00AB748A" w:rsidRPr="0011562E" w:rsidRDefault="00AB748A" w:rsidP="008830CC">
            <w:pPr>
              <w:spacing w:after="0" w:line="240" w:lineRule="auto"/>
              <w:jc w:val="both"/>
              <w:rPr>
                <w:rFonts w:ascii="Times New Roman" w:hAnsi="Times New Roman"/>
                <w:spacing w:val="-6"/>
                <w:sz w:val="24"/>
                <w:szCs w:val="24"/>
              </w:rPr>
            </w:pPr>
            <w:r>
              <w:rPr>
                <w:rFonts w:ascii="Times New Roman" w:hAnsi="Times New Roman"/>
                <w:sz w:val="24"/>
                <w:szCs w:val="24"/>
              </w:rPr>
              <w:t xml:space="preserve">      </w:t>
            </w:r>
            <w:r w:rsidRPr="0011562E">
              <w:rPr>
                <w:rFonts w:ascii="Times New Roman" w:hAnsi="Times New Roman"/>
                <w:spacing w:val="-6"/>
                <w:sz w:val="24"/>
                <w:szCs w:val="24"/>
              </w:rPr>
              <w:t xml:space="preserve">     </w:t>
            </w:r>
          </w:p>
        </w:tc>
      </w:tr>
    </w:tbl>
    <w:p w:rsidR="00AB748A" w:rsidRPr="00742B8A" w:rsidRDefault="00AB748A" w:rsidP="00EF4993">
      <w:pPr>
        <w:spacing w:after="0" w:line="240" w:lineRule="auto"/>
        <w:ind w:firstLine="900"/>
        <w:jc w:val="both"/>
        <w:rPr>
          <w:rFonts w:ascii="Times New Roman" w:hAnsi="Times New Roman"/>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1.  Характеристика сферы реализации подпрограммы, описание основных проблем и прогноз ее развития, а также обоснование включения в программу</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xml:space="preserve">Обеспечению роста качества культурных благ будет способствовать укрепление и обновление материально – технической базы муниципальных учреждений культуры и кино, реконструкция и капитальный ремонт объектов культуры,  проведение первоочередных противопожарных, противоаварийных мероприятий, осуществления комплекса мер, направленных на поддержку применения в деятельности учреждений культуры информационно – коммуникационных технологий, их оснащение современным оборудованием и программными продуктами для  обеспечения культурной деятельности. </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Необходимость модернизации и развития существующей инфраструктуры, исходит из критериев наиболее полного удовлетворения потребностей населения, сохранения и приумножения культурного потенциала села и малых городов.</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Реализация подпрограммы позволит сохранить материально – техническую базу, а также сделать объекты культуры более привлекательными и востребованными, услуги учреждений культуры соответствующими современным стандартам.</w:t>
      </w:r>
    </w:p>
    <w:p w:rsidR="00AB748A" w:rsidRPr="00742B8A" w:rsidRDefault="00AB748A" w:rsidP="00EF4993">
      <w:pPr>
        <w:spacing w:after="0" w:line="240" w:lineRule="auto"/>
        <w:jc w:val="center"/>
        <w:rPr>
          <w:rFonts w:ascii="Times New Roman" w:hAnsi="Times New Roman"/>
          <w:b/>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2. Цели, задачи, целевые показатели, описание основных ожидаемых конечных результатов подпрограммы, а также этапов ее реализации </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Целью подпрограммы является проведение культурно – досуговых мероприятий на современном уровне.</w:t>
      </w:r>
    </w:p>
    <w:p w:rsidR="00AB74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Задачи подпрограммы состоят в подготовке и поддержании зданий учреждений культуры к проведению культурно - досуговых мероприятий на современном уровне.</w:t>
      </w:r>
    </w:p>
    <w:p w:rsidR="00AB748A" w:rsidRPr="008830CC" w:rsidRDefault="00AB748A" w:rsidP="008830CC">
      <w:pPr>
        <w:spacing w:after="0" w:line="240" w:lineRule="auto"/>
        <w:jc w:val="both"/>
        <w:rPr>
          <w:rFonts w:ascii="Times New Roman" w:hAnsi="Times New Roman"/>
          <w:sz w:val="24"/>
          <w:szCs w:val="24"/>
        </w:rPr>
      </w:pPr>
      <w:r w:rsidRPr="00742B8A">
        <w:rPr>
          <w:rFonts w:ascii="Times New Roman" w:hAnsi="Times New Roman"/>
          <w:sz w:val="24"/>
          <w:szCs w:val="24"/>
        </w:rPr>
        <w:t>Целевые показатели: Готовность зданий учреждений культуры к проведению культурно - досуговых мероприятий (%).</w:t>
      </w:r>
    </w:p>
    <w:p w:rsidR="00AB748A" w:rsidRPr="00742B8A" w:rsidRDefault="00AB748A" w:rsidP="00C05E6A">
      <w:pPr>
        <w:spacing w:after="0" w:line="240" w:lineRule="auto"/>
        <w:jc w:val="both"/>
        <w:rPr>
          <w:rFonts w:ascii="Times New Roman" w:hAnsi="Times New Roman"/>
          <w:sz w:val="24"/>
          <w:szCs w:val="24"/>
        </w:rPr>
      </w:pPr>
      <w:r w:rsidRPr="00742B8A">
        <w:rPr>
          <w:rFonts w:ascii="Times New Roman" w:hAnsi="Times New Roman"/>
          <w:sz w:val="24"/>
          <w:szCs w:val="24"/>
        </w:rPr>
        <w:t>Приоритетом муниципальной политики в сфере реализации подпрограммы является качественное выполнение муниципальной программы.</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Основной целью подпрограммы является создание условий для реализации муниципальной подпрограммы. Достижение поставленной цели будет обеспечено посредством решения задачи по обеспечению эффективной деятельности отдела культуры и кино администрации Ртищевского муниципального района,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программы.</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Готовность зданий учреждений культуры к проведению культурно</w:t>
      </w:r>
      <w:r>
        <w:rPr>
          <w:rFonts w:ascii="Times New Roman" w:hAnsi="Times New Roman"/>
          <w:sz w:val="24"/>
          <w:szCs w:val="24"/>
        </w:rPr>
        <w:t xml:space="preserve"> </w:t>
      </w:r>
      <w:r w:rsidRPr="00742B8A">
        <w:rPr>
          <w:rFonts w:ascii="Times New Roman" w:hAnsi="Times New Roman"/>
          <w:sz w:val="24"/>
          <w:szCs w:val="24"/>
        </w:rPr>
        <w:t>-</w:t>
      </w:r>
      <w:r>
        <w:rPr>
          <w:rFonts w:ascii="Times New Roman" w:hAnsi="Times New Roman"/>
          <w:sz w:val="24"/>
          <w:szCs w:val="24"/>
        </w:rPr>
        <w:t xml:space="preserve"> </w:t>
      </w:r>
      <w:r w:rsidRPr="00742B8A">
        <w:rPr>
          <w:rFonts w:ascii="Times New Roman" w:hAnsi="Times New Roman"/>
          <w:sz w:val="24"/>
          <w:szCs w:val="24"/>
        </w:rPr>
        <w:t>досуговых мероприятий (%).</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Основными ожидаемыми результатами реализации подпрограммы является 90% готовность зданий учреждений культуры к проведению культурно</w:t>
      </w:r>
      <w:r>
        <w:rPr>
          <w:rFonts w:ascii="Times New Roman" w:hAnsi="Times New Roman"/>
          <w:sz w:val="24"/>
          <w:szCs w:val="24"/>
        </w:rPr>
        <w:t xml:space="preserve"> </w:t>
      </w:r>
      <w:r w:rsidRPr="00742B8A">
        <w:rPr>
          <w:rFonts w:ascii="Times New Roman" w:hAnsi="Times New Roman"/>
          <w:sz w:val="24"/>
          <w:szCs w:val="24"/>
        </w:rPr>
        <w:t>-</w:t>
      </w:r>
      <w:r>
        <w:rPr>
          <w:rFonts w:ascii="Times New Roman" w:hAnsi="Times New Roman"/>
          <w:sz w:val="24"/>
          <w:szCs w:val="24"/>
        </w:rPr>
        <w:t xml:space="preserve"> </w:t>
      </w:r>
      <w:r w:rsidRPr="00742B8A">
        <w:rPr>
          <w:rFonts w:ascii="Times New Roman" w:hAnsi="Times New Roman"/>
          <w:sz w:val="24"/>
          <w:szCs w:val="24"/>
        </w:rPr>
        <w:t>досуговых мероприятий.</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AB748A" w:rsidRPr="00742B8A" w:rsidRDefault="00AB748A" w:rsidP="00EF4993">
      <w:pPr>
        <w:spacing w:after="0" w:line="240" w:lineRule="auto"/>
        <w:ind w:firstLine="900"/>
        <w:jc w:val="both"/>
        <w:rPr>
          <w:rFonts w:ascii="Times New Roman" w:hAnsi="Times New Roman"/>
          <w:sz w:val="24"/>
          <w:szCs w:val="24"/>
        </w:rPr>
      </w:pP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AB748A" w:rsidRPr="00742B8A" w:rsidRDefault="00AB748A" w:rsidP="00EF4993">
      <w:pPr>
        <w:spacing w:after="0" w:line="240" w:lineRule="auto"/>
        <w:ind w:firstLine="900"/>
        <w:jc w:val="center"/>
        <w:rPr>
          <w:rFonts w:ascii="Times New Roman" w:hAnsi="Times New Roman"/>
          <w:b/>
          <w:sz w:val="24"/>
          <w:szCs w:val="24"/>
        </w:rPr>
      </w:pPr>
      <w:r w:rsidRPr="00742B8A">
        <w:rPr>
          <w:rFonts w:ascii="Times New Roman" w:hAnsi="Times New Roman"/>
          <w:b/>
          <w:sz w:val="24"/>
          <w:szCs w:val="24"/>
        </w:rPr>
        <w:t>4. Характеристика ведомственных целевых программ и основных мероприятий подпрограммы.</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Перечень основных мероприятий подпрограммы представлен в приложении № 2 к муниципальной программе.</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Подпрограммой не предусматривается реализация мероприятий ведомственных целевых программ.</w:t>
      </w:r>
    </w:p>
    <w:p w:rsidR="00AB748A" w:rsidRPr="00742B8A" w:rsidRDefault="00AB748A" w:rsidP="00EF4993">
      <w:pPr>
        <w:numPr>
          <w:ilvl w:val="0"/>
          <w:numId w:val="5"/>
        </w:num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Информация об участии в реализации подпрограммы муниципальных </w:t>
      </w:r>
    </w:p>
    <w:p w:rsidR="00AB748A" w:rsidRPr="00742B8A" w:rsidRDefault="00AB748A" w:rsidP="00EF4993">
      <w:pPr>
        <w:spacing w:after="0" w:line="240" w:lineRule="auto"/>
        <w:ind w:left="567"/>
        <w:jc w:val="center"/>
        <w:rPr>
          <w:rFonts w:ascii="Times New Roman" w:hAnsi="Times New Roman"/>
          <w:b/>
          <w:sz w:val="24"/>
          <w:szCs w:val="24"/>
        </w:rPr>
      </w:pPr>
      <w:r w:rsidRPr="00742B8A">
        <w:rPr>
          <w:rFonts w:ascii="Times New Roman" w:hAnsi="Times New Roman"/>
          <w:b/>
          <w:sz w:val="24"/>
          <w:szCs w:val="24"/>
        </w:rPr>
        <w:t>унитарных предприятий, а также внебюджетных фондов</w:t>
      </w: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 xml:space="preserve"> Российской Федерации</w:t>
      </w:r>
    </w:p>
    <w:p w:rsidR="00AB748A" w:rsidRPr="00742B8A" w:rsidRDefault="00AB748A" w:rsidP="00EF4993">
      <w:pPr>
        <w:spacing w:after="0" w:line="240" w:lineRule="auto"/>
        <w:ind w:firstLine="567"/>
        <w:jc w:val="both"/>
        <w:rPr>
          <w:rFonts w:ascii="Times New Roman" w:hAnsi="Times New Roman"/>
          <w:sz w:val="24"/>
          <w:szCs w:val="24"/>
        </w:rPr>
      </w:pPr>
      <w:r w:rsidRPr="00742B8A">
        <w:rPr>
          <w:rFonts w:ascii="Times New Roman" w:hAnsi="Times New Roman"/>
          <w:sz w:val="24"/>
          <w:szCs w:val="24"/>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AB748A" w:rsidRPr="00742B8A" w:rsidRDefault="00AB748A" w:rsidP="00EF4993">
      <w:pPr>
        <w:spacing w:after="0" w:line="240" w:lineRule="auto"/>
        <w:jc w:val="center"/>
        <w:rPr>
          <w:rFonts w:ascii="Times New Roman" w:hAnsi="Times New Roman"/>
          <w:b/>
          <w:sz w:val="24"/>
          <w:szCs w:val="24"/>
        </w:rPr>
      </w:pPr>
      <w:r w:rsidRPr="00742B8A">
        <w:rPr>
          <w:rFonts w:ascii="Times New Roman" w:hAnsi="Times New Roman"/>
          <w:b/>
          <w:sz w:val="24"/>
          <w:szCs w:val="24"/>
        </w:rPr>
        <w:t>6. Обоснование объема финансового обеспечения, необходимого для реализации подпрограммы</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 xml:space="preserve">Так как практически все здания учреждений культуры требуют текущего и капитального ремонта, то на период с 2017 по 2020 годы на ремонт </w:t>
      </w:r>
      <w:r>
        <w:rPr>
          <w:rFonts w:ascii="Times New Roman" w:hAnsi="Times New Roman"/>
          <w:sz w:val="24"/>
          <w:szCs w:val="24"/>
        </w:rPr>
        <w:t>учреждений культуры необходимо 12832,2</w:t>
      </w:r>
      <w:r w:rsidRPr="00742B8A">
        <w:rPr>
          <w:rFonts w:ascii="Times New Roman" w:hAnsi="Times New Roman"/>
          <w:sz w:val="24"/>
          <w:szCs w:val="24"/>
        </w:rPr>
        <w:t xml:space="preserve"> тысяч рублей (прогнозно): 2017 год – </w:t>
      </w:r>
      <w:r>
        <w:rPr>
          <w:rFonts w:ascii="Times New Roman" w:hAnsi="Times New Roman"/>
          <w:sz w:val="24"/>
          <w:szCs w:val="24"/>
        </w:rPr>
        <w:t>5308,3</w:t>
      </w:r>
      <w:r w:rsidRPr="00742B8A">
        <w:rPr>
          <w:rFonts w:ascii="Times New Roman" w:hAnsi="Times New Roman"/>
          <w:sz w:val="24"/>
          <w:szCs w:val="24"/>
        </w:rPr>
        <w:t xml:space="preserve"> тыс. рублей, 2018 год –   </w:t>
      </w:r>
      <w:r>
        <w:rPr>
          <w:rFonts w:ascii="Times New Roman" w:hAnsi="Times New Roman"/>
          <w:sz w:val="24"/>
          <w:szCs w:val="24"/>
        </w:rPr>
        <w:t>4292,5</w:t>
      </w:r>
      <w:r w:rsidRPr="00742B8A">
        <w:rPr>
          <w:rFonts w:ascii="Times New Roman" w:hAnsi="Times New Roman"/>
          <w:sz w:val="24"/>
          <w:szCs w:val="24"/>
        </w:rPr>
        <w:t xml:space="preserve"> тыс. рублей (прогнозно), 2019 год – </w:t>
      </w:r>
      <w:r>
        <w:rPr>
          <w:rFonts w:ascii="Times New Roman" w:hAnsi="Times New Roman"/>
          <w:sz w:val="24"/>
          <w:szCs w:val="24"/>
        </w:rPr>
        <w:t>1665,7</w:t>
      </w:r>
      <w:r w:rsidRPr="00742B8A">
        <w:rPr>
          <w:rFonts w:ascii="Times New Roman" w:hAnsi="Times New Roman"/>
          <w:sz w:val="24"/>
          <w:szCs w:val="24"/>
        </w:rPr>
        <w:t xml:space="preserve"> тыс. рублей (прогнозно), в 2020 – </w:t>
      </w:r>
      <w:r>
        <w:rPr>
          <w:rFonts w:ascii="Times New Roman" w:hAnsi="Times New Roman"/>
          <w:sz w:val="24"/>
          <w:szCs w:val="24"/>
        </w:rPr>
        <w:t>1565,7</w:t>
      </w:r>
      <w:r w:rsidRPr="00742B8A">
        <w:rPr>
          <w:rFonts w:ascii="Times New Roman" w:hAnsi="Times New Roman"/>
          <w:sz w:val="24"/>
          <w:szCs w:val="24"/>
        </w:rPr>
        <w:t xml:space="preserve"> тыс. рублей (прогнозно). </w:t>
      </w:r>
    </w:p>
    <w:p w:rsidR="00AB748A" w:rsidRPr="00742B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AB748A" w:rsidRPr="00742B8A" w:rsidRDefault="00AB748A" w:rsidP="00EF4993">
      <w:pPr>
        <w:spacing w:after="0" w:line="240" w:lineRule="auto"/>
        <w:ind w:firstLine="900"/>
        <w:jc w:val="center"/>
        <w:rPr>
          <w:rFonts w:ascii="Times New Roman" w:hAnsi="Times New Roman"/>
          <w:b/>
          <w:sz w:val="24"/>
          <w:szCs w:val="24"/>
        </w:rPr>
      </w:pPr>
      <w:r w:rsidRPr="00742B8A">
        <w:rPr>
          <w:rFonts w:ascii="Times New Roman" w:hAnsi="Times New Roman"/>
          <w:b/>
          <w:sz w:val="24"/>
          <w:szCs w:val="24"/>
        </w:rPr>
        <w:t>7. Риски реализации подпрограммы</w:t>
      </w:r>
    </w:p>
    <w:p w:rsidR="00AB748A" w:rsidRDefault="00AB748A" w:rsidP="00EF4993">
      <w:pPr>
        <w:spacing w:after="0" w:line="240" w:lineRule="auto"/>
        <w:ind w:firstLine="900"/>
        <w:jc w:val="both"/>
        <w:rPr>
          <w:rFonts w:ascii="Times New Roman" w:hAnsi="Times New Roman"/>
          <w:sz w:val="24"/>
          <w:szCs w:val="24"/>
        </w:rPr>
      </w:pPr>
      <w:r w:rsidRPr="00742B8A">
        <w:rPr>
          <w:rFonts w:ascii="Times New Roman" w:hAnsi="Times New Roman"/>
          <w:sz w:val="24"/>
          <w:szCs w:val="24"/>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AB748A" w:rsidRPr="00742B8A" w:rsidRDefault="00AB748A" w:rsidP="00EF4993">
      <w:pPr>
        <w:spacing w:after="0" w:line="240" w:lineRule="auto"/>
        <w:ind w:firstLine="900"/>
        <w:jc w:val="both"/>
        <w:rPr>
          <w:rFonts w:ascii="Times New Roman" w:hAnsi="Times New Roman"/>
          <w:sz w:val="24"/>
          <w:szCs w:val="24"/>
        </w:rPr>
      </w:pPr>
    </w:p>
    <w:p w:rsidR="00AB748A" w:rsidRPr="00EF4993" w:rsidRDefault="00AB748A" w:rsidP="00EF4993">
      <w:pPr>
        <w:spacing w:after="0" w:line="240" w:lineRule="auto"/>
        <w:jc w:val="center"/>
        <w:rPr>
          <w:rFonts w:ascii="Times New Roman" w:hAnsi="Times New Roman"/>
          <w:b/>
          <w:sz w:val="24"/>
          <w:szCs w:val="24"/>
        </w:rPr>
      </w:pPr>
      <w:bookmarkStart w:id="0" w:name="_GoBack"/>
      <w:bookmarkEnd w:id="0"/>
      <w:r w:rsidRPr="00EF4993">
        <w:rPr>
          <w:rFonts w:ascii="Times New Roman" w:hAnsi="Times New Roman"/>
          <w:b/>
          <w:sz w:val="24"/>
          <w:szCs w:val="24"/>
        </w:rPr>
        <w:t>Паспорт</w:t>
      </w:r>
    </w:p>
    <w:p w:rsidR="00AB748A" w:rsidRPr="00EF4993" w:rsidRDefault="00AB748A" w:rsidP="00EF4993">
      <w:pPr>
        <w:spacing w:after="0" w:line="240" w:lineRule="auto"/>
        <w:jc w:val="center"/>
        <w:rPr>
          <w:rFonts w:ascii="Times New Roman" w:hAnsi="Times New Roman"/>
          <w:b/>
          <w:sz w:val="24"/>
          <w:szCs w:val="24"/>
        </w:rPr>
      </w:pPr>
      <w:r w:rsidRPr="00EF4993">
        <w:rPr>
          <w:rFonts w:ascii="Times New Roman" w:hAnsi="Times New Roman"/>
          <w:b/>
          <w:sz w:val="24"/>
          <w:szCs w:val="24"/>
        </w:rPr>
        <w:t>подпрограммы 5 муниципальной программы</w:t>
      </w:r>
      <w:r w:rsidRPr="00EF4993">
        <w:rPr>
          <w:rFonts w:ascii="Times New Roman" w:hAnsi="Times New Roman"/>
          <w:sz w:val="24"/>
          <w:szCs w:val="24"/>
        </w:rPr>
        <w:t xml:space="preserve"> </w:t>
      </w:r>
    </w:p>
    <w:p w:rsidR="00AB748A" w:rsidRPr="00EF4993" w:rsidRDefault="00AB748A" w:rsidP="00EF4993">
      <w:pPr>
        <w:spacing w:after="0" w:line="240" w:lineRule="auto"/>
        <w:jc w:val="center"/>
        <w:rPr>
          <w:rFonts w:ascii="Times New Roman" w:hAnsi="Times New Roman"/>
          <w:sz w:val="24"/>
          <w:szCs w:val="24"/>
          <w:u w:val="single"/>
        </w:rPr>
      </w:pPr>
      <w:r w:rsidRPr="00EF4993">
        <w:rPr>
          <w:rFonts w:ascii="Times New Roman" w:hAnsi="Times New Roman"/>
          <w:b/>
          <w:sz w:val="24"/>
          <w:szCs w:val="24"/>
          <w:u w:val="single"/>
        </w:rPr>
        <w:t>«Культура Ртищевского муниципального района на 2017 – 2020 годы»</w:t>
      </w:r>
    </w:p>
    <w:p w:rsidR="00AB748A" w:rsidRPr="00EF4993" w:rsidRDefault="00AB748A" w:rsidP="00EF4993">
      <w:pPr>
        <w:spacing w:after="0" w:line="240" w:lineRule="auto"/>
        <w:ind w:firstLine="550"/>
        <w:jc w:val="center"/>
        <w:rPr>
          <w:rFonts w:ascii="Times New Roman" w:hAnsi="Times New Roman"/>
        </w:rPr>
      </w:pPr>
      <w:r w:rsidRPr="00EF4993">
        <w:rPr>
          <w:rFonts w:ascii="Times New Roman" w:hAnsi="Times New Roman"/>
          <w:sz w:val="24"/>
          <w:szCs w:val="24"/>
        </w:rPr>
        <w:t>(</w:t>
      </w:r>
      <w:r w:rsidRPr="00EF4993">
        <w:rPr>
          <w:rFonts w:ascii="Times New Roman" w:hAnsi="Times New Roman"/>
        </w:rPr>
        <w:t>наименование муниципальной программы)</w:t>
      </w:r>
    </w:p>
    <w:p w:rsidR="00AB748A" w:rsidRPr="00EF4993" w:rsidRDefault="00AB748A" w:rsidP="00EF4993">
      <w:pPr>
        <w:spacing w:after="0" w:line="240" w:lineRule="auto"/>
        <w:ind w:firstLine="550"/>
        <w:jc w:val="center"/>
        <w:rPr>
          <w:rFonts w:ascii="Times New Roman" w:hAnsi="Times New Roman"/>
          <w:sz w:val="24"/>
          <w:szCs w:val="24"/>
        </w:rPr>
      </w:pPr>
    </w:p>
    <w:tbl>
      <w:tblPr>
        <w:tblW w:w="9720" w:type="dxa"/>
        <w:tblInd w:w="70" w:type="dxa"/>
        <w:tblLayout w:type="fixed"/>
        <w:tblCellMar>
          <w:left w:w="70" w:type="dxa"/>
          <w:right w:w="70" w:type="dxa"/>
        </w:tblCellMar>
        <w:tblLook w:val="00A0"/>
      </w:tblPr>
      <w:tblGrid>
        <w:gridCol w:w="1708"/>
        <w:gridCol w:w="1551"/>
        <w:gridCol w:w="852"/>
        <w:gridCol w:w="698"/>
        <w:gridCol w:w="1551"/>
        <w:gridCol w:w="1551"/>
        <w:gridCol w:w="1809"/>
      </w:tblGrid>
      <w:tr w:rsidR="00AB748A" w:rsidRPr="00EF4993"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Наименование подпрограммы</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b/>
                <w:sz w:val="24"/>
                <w:szCs w:val="24"/>
              </w:rPr>
            </w:pPr>
            <w:r w:rsidRPr="00EF4993">
              <w:rPr>
                <w:rFonts w:ascii="Times New Roman" w:hAnsi="Times New Roman" w:cs="Times New Roman"/>
                <w:sz w:val="24"/>
                <w:szCs w:val="24"/>
              </w:rPr>
              <w:t>«Создание условий для реализации муниципальной программы «Культура Ртищевского муниципального района на 2017 – 2020 годы»</w:t>
            </w:r>
          </w:p>
        </w:tc>
      </w:tr>
      <w:tr w:rsidR="00AB748A" w:rsidRPr="00EF4993"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 xml:space="preserve">Ответственный исполнитель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Отдел культуры и кино администрации Ртищевского муниципального района</w:t>
            </w:r>
          </w:p>
        </w:tc>
      </w:tr>
      <w:tr w:rsidR="00AB748A" w:rsidRPr="00EF4993"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Соисполнители подпрограммы</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Муниципальное учреждение «Централизованная бухгалтерия учреждений культуры и кино Ртищевского муниципального района»</w:t>
            </w:r>
          </w:p>
          <w:p w:rsidR="00AB748A" w:rsidRDefault="00AB748A" w:rsidP="00D805AF">
            <w:pPr>
              <w:autoSpaceDE w:val="0"/>
              <w:autoSpaceDN w:val="0"/>
              <w:adjustRightInd w:val="0"/>
              <w:spacing w:after="0" w:line="240" w:lineRule="auto"/>
              <w:rPr>
                <w:rFonts w:ascii="Times New Roman" w:hAnsi="Times New Roman"/>
              </w:rPr>
            </w:pPr>
          </w:p>
          <w:p w:rsidR="00AB748A" w:rsidRPr="00C26739" w:rsidRDefault="00AB748A" w:rsidP="00D805AF">
            <w:pPr>
              <w:autoSpaceDE w:val="0"/>
              <w:autoSpaceDN w:val="0"/>
              <w:adjustRightInd w:val="0"/>
              <w:spacing w:after="0" w:line="240" w:lineRule="auto"/>
              <w:rPr>
                <w:rFonts w:ascii="Times New Roman" w:hAnsi="Times New Roman"/>
              </w:rPr>
            </w:pPr>
            <w:r w:rsidRPr="00C26739">
              <w:rPr>
                <w:rFonts w:ascii="Times New Roman" w:hAnsi="Times New Roman"/>
              </w:rPr>
              <w:t>Бюджетное учреждение «Техническая группа отдела культуры и кино администрации Ртищевского муниципального района»</w:t>
            </w:r>
          </w:p>
          <w:p w:rsidR="00AB748A" w:rsidRPr="00EF4993" w:rsidRDefault="00AB748A" w:rsidP="00EF4993">
            <w:pPr>
              <w:pStyle w:val="ConsPlusCell"/>
              <w:widowControl/>
              <w:rPr>
                <w:rFonts w:ascii="Times New Roman" w:hAnsi="Times New Roman" w:cs="Times New Roman"/>
                <w:sz w:val="24"/>
                <w:szCs w:val="24"/>
              </w:rPr>
            </w:pPr>
          </w:p>
        </w:tc>
      </w:tr>
      <w:tr w:rsidR="00AB748A" w:rsidRPr="00EF4993"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 xml:space="preserve">Цели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Default="00AB748A" w:rsidP="00EF4993">
            <w:pPr>
              <w:pStyle w:val="ConsPlusCell"/>
              <w:rPr>
                <w:rFonts w:ascii="Times New Roman" w:hAnsi="Times New Roman" w:cs="Times New Roman"/>
                <w:spacing w:val="-10"/>
                <w:sz w:val="24"/>
                <w:szCs w:val="24"/>
              </w:rPr>
            </w:pPr>
            <w:r w:rsidRPr="00EF4993">
              <w:rPr>
                <w:rFonts w:ascii="Times New Roman" w:hAnsi="Times New Roman" w:cs="Times New Roman"/>
                <w:sz w:val="24"/>
                <w:szCs w:val="24"/>
              </w:rPr>
              <w:t>Обеспечение условий для эффективного функционирования и развития отрасли в сфере «Культура» Ртищевского муниципального района; обеспечение условий для реализации муниципальной программы «Культура Ртищевского муниципального района на 2017 -2020 годы»</w:t>
            </w:r>
            <w:r>
              <w:rPr>
                <w:rFonts w:ascii="Times New Roman" w:hAnsi="Times New Roman" w:cs="Times New Roman"/>
                <w:spacing w:val="-10"/>
                <w:sz w:val="24"/>
                <w:szCs w:val="24"/>
              </w:rPr>
              <w:t>.</w:t>
            </w:r>
          </w:p>
          <w:p w:rsidR="00AB748A" w:rsidRPr="00EF4993" w:rsidRDefault="00AB748A" w:rsidP="00140A79">
            <w:pPr>
              <w:widowControl w:val="0"/>
              <w:autoSpaceDE w:val="0"/>
              <w:autoSpaceDN w:val="0"/>
              <w:spacing w:line="230" w:lineRule="auto"/>
              <w:rPr>
                <w:rFonts w:ascii="Times New Roman" w:hAnsi="Times New Roman"/>
                <w:sz w:val="24"/>
                <w:szCs w:val="24"/>
              </w:rPr>
            </w:pPr>
          </w:p>
        </w:tc>
      </w:tr>
      <w:tr w:rsidR="00AB748A" w:rsidRPr="00EF4993"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 xml:space="preserve">Задачи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spacing w:line="240" w:lineRule="auto"/>
              <w:jc w:val="both"/>
              <w:rPr>
                <w:rFonts w:ascii="Times New Roman" w:hAnsi="Times New Roman"/>
              </w:rPr>
            </w:pPr>
            <w:r w:rsidRPr="00EF4993">
              <w:rPr>
                <w:rFonts w:ascii="Times New Roman" w:hAnsi="Times New Roman"/>
              </w:rPr>
              <w:t>1) Реализация установленных полномочий (функций) отдела  культуры и кино администрации Ртищевского муниципального района;</w:t>
            </w:r>
            <w:r w:rsidRPr="00EF4993">
              <w:rPr>
                <w:rFonts w:ascii="Times New Roman" w:hAnsi="Times New Roman"/>
                <w:bCs/>
              </w:rPr>
              <w:t xml:space="preserve"> организация эффективного управления подведомственными муниципальными учреждениями культуры;</w:t>
            </w:r>
          </w:p>
          <w:p w:rsidR="00AB748A" w:rsidRPr="00EF4993" w:rsidRDefault="00AB748A" w:rsidP="00351552">
            <w:pPr>
              <w:pStyle w:val="Standard"/>
              <w:widowControl w:val="0"/>
              <w:suppressAutoHyphens w:val="0"/>
              <w:spacing w:after="0" w:line="240" w:lineRule="auto"/>
              <w:jc w:val="both"/>
              <w:rPr>
                <w:rFonts w:ascii="Times New Roman" w:hAnsi="Times New Roman"/>
              </w:rPr>
            </w:pPr>
            <w:r w:rsidRPr="00EF4993">
              <w:rPr>
                <w:rFonts w:ascii="Times New Roman" w:hAnsi="Times New Roman"/>
              </w:rPr>
              <w:t>2) Реализация финансово-экономических и организационно-управленческих механизмов, направленных на повышение эффективности и результативности деятельности отдела культуры и кино.</w:t>
            </w:r>
          </w:p>
          <w:p w:rsidR="00AB748A" w:rsidRPr="00EF4993" w:rsidRDefault="00AB748A" w:rsidP="00EF4993">
            <w:pPr>
              <w:pStyle w:val="Standard"/>
              <w:widowControl w:val="0"/>
              <w:numPr>
                <w:ilvl w:val="0"/>
                <w:numId w:val="8"/>
              </w:numPr>
              <w:suppressAutoHyphens w:val="0"/>
              <w:spacing w:after="0" w:line="240" w:lineRule="auto"/>
              <w:ind w:left="0"/>
              <w:jc w:val="both"/>
              <w:rPr>
                <w:rFonts w:ascii="Times New Roman" w:hAnsi="Times New Roman"/>
              </w:rPr>
            </w:pPr>
            <w:r w:rsidRPr="00EF4993">
              <w:rPr>
                <w:rFonts w:ascii="Times New Roman" w:hAnsi="Times New Roman"/>
                <w:bCs/>
                <w:lang w:eastAsia="ru-RU"/>
              </w:rPr>
              <w:t>3) Совершенствование финансово-экономических и организационно-управленческих механизмов в сфере культуры, направленных на повышение эффективности и результативности деятельности подведомственных муниципальных учреждений культуры Ртищевского муниципального района;</w:t>
            </w:r>
          </w:p>
          <w:p w:rsidR="00AB748A" w:rsidRPr="00122655" w:rsidRDefault="00AB748A" w:rsidP="00EF4993">
            <w:pPr>
              <w:pStyle w:val="ListParagraph"/>
              <w:widowControl w:val="0"/>
              <w:numPr>
                <w:ilvl w:val="0"/>
                <w:numId w:val="8"/>
              </w:numPr>
              <w:autoSpaceDN w:val="0"/>
              <w:spacing w:after="0" w:line="240" w:lineRule="auto"/>
              <w:ind w:left="0"/>
              <w:jc w:val="both"/>
              <w:textAlignment w:val="baseline"/>
              <w:rPr>
                <w:rFonts w:ascii="Times New Roman" w:hAnsi="Times New Roman"/>
                <w:sz w:val="24"/>
                <w:szCs w:val="24"/>
              </w:rPr>
            </w:pPr>
            <w:r w:rsidRPr="00122655">
              <w:rPr>
                <w:rFonts w:ascii="Times New Roman" w:hAnsi="Times New Roman"/>
                <w:sz w:val="22"/>
                <w:szCs w:val="22"/>
                <w:lang w:eastAsia="en-US"/>
              </w:rPr>
              <w:t>4) Предоставление и анализ бухгалтерской, статистической, экономической  и налоговой сводной отчетности по результатам деятельности муниципальных подведомственных учреждений</w:t>
            </w:r>
            <w:r w:rsidRPr="00122655">
              <w:rPr>
                <w:rFonts w:ascii="Times New Roman" w:hAnsi="Times New Roman"/>
                <w:sz w:val="24"/>
                <w:szCs w:val="24"/>
              </w:rPr>
              <w:t xml:space="preserve"> </w:t>
            </w:r>
          </w:p>
          <w:p w:rsidR="00AB748A" w:rsidRDefault="00AB748A" w:rsidP="00B82F5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r w:rsidRPr="00B82F5F">
              <w:rPr>
                <w:rFonts w:ascii="Times New Roman" w:hAnsi="Times New Roman"/>
                <w:sz w:val="24"/>
                <w:szCs w:val="24"/>
              </w:rPr>
              <w:t>)</w:t>
            </w:r>
            <w:r w:rsidRPr="00B82F5F">
              <w:rPr>
                <w:rFonts w:ascii="Times New Roman" w:hAnsi="Times New Roman"/>
                <w:sz w:val="28"/>
                <w:szCs w:val="28"/>
              </w:rPr>
              <w:t xml:space="preserve"> </w:t>
            </w:r>
            <w:r w:rsidRPr="00B82F5F">
              <w:rPr>
                <w:rFonts w:ascii="Times New Roman" w:hAnsi="Times New Roman"/>
                <w:sz w:val="24"/>
                <w:szCs w:val="24"/>
              </w:rPr>
              <w:t>Обеспечение повышения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w:t>
            </w:r>
            <w:r>
              <w:rPr>
                <w:rFonts w:ascii="Times New Roman" w:hAnsi="Times New Roman"/>
                <w:sz w:val="24"/>
                <w:szCs w:val="24"/>
              </w:rPr>
              <w:t xml:space="preserve"> </w:t>
            </w:r>
            <w:r w:rsidRPr="00B82F5F">
              <w:rPr>
                <w:rFonts w:ascii="Times New Roman" w:hAnsi="Times New Roman"/>
                <w:sz w:val="24"/>
                <w:szCs w:val="24"/>
              </w:rPr>
              <w:t>О Национальной стратегии действий в интересах детей на 2012 - 2017 годы» (далее – Указы Президента Российской Федерации);</w:t>
            </w:r>
          </w:p>
          <w:p w:rsidR="00AB748A" w:rsidRPr="005E514D" w:rsidRDefault="00AB748A" w:rsidP="00B82F5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6) </w:t>
            </w:r>
            <w:r w:rsidRPr="005E514D">
              <w:rPr>
                <w:rFonts w:ascii="Times New Roman" w:hAnsi="Times New Roman"/>
                <w:sz w:val="24"/>
                <w:szCs w:val="24"/>
              </w:rPr>
              <w:t>обеспечени</w:t>
            </w:r>
            <w:r>
              <w:rPr>
                <w:rFonts w:ascii="Times New Roman" w:hAnsi="Times New Roman"/>
                <w:sz w:val="24"/>
                <w:szCs w:val="24"/>
              </w:rPr>
              <w:t>е</w:t>
            </w:r>
            <w:r w:rsidRPr="005E514D">
              <w:rPr>
                <w:rFonts w:ascii="Times New Roman" w:hAnsi="Times New Roman"/>
                <w:sz w:val="24"/>
                <w:szCs w:val="24"/>
              </w:rPr>
              <w:t xml:space="preserve">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9489 рублей;</w:t>
            </w:r>
          </w:p>
          <w:p w:rsidR="00AB748A" w:rsidRPr="00122655" w:rsidRDefault="00AB748A" w:rsidP="00EF4993">
            <w:pPr>
              <w:pStyle w:val="ListParagraph"/>
              <w:widowControl w:val="0"/>
              <w:numPr>
                <w:ilvl w:val="0"/>
                <w:numId w:val="8"/>
              </w:numPr>
              <w:autoSpaceDN w:val="0"/>
              <w:spacing w:after="0" w:line="240" w:lineRule="auto"/>
              <w:ind w:left="0"/>
              <w:jc w:val="both"/>
              <w:textAlignment w:val="baseline"/>
              <w:rPr>
                <w:rFonts w:ascii="Times New Roman" w:hAnsi="Times New Roman"/>
                <w:sz w:val="24"/>
                <w:szCs w:val="24"/>
              </w:rPr>
            </w:pPr>
          </w:p>
        </w:tc>
      </w:tr>
      <w:tr w:rsidR="00AB748A" w:rsidRPr="00EF4993"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Ожидаемые конечные результаты реализации подпрограммы</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spacing w:line="240" w:lineRule="auto"/>
              <w:jc w:val="both"/>
              <w:rPr>
                <w:rFonts w:ascii="Times New Roman" w:hAnsi="Times New Roman"/>
                <w:bCs/>
              </w:rPr>
            </w:pPr>
            <w:r w:rsidRPr="00EF4993">
              <w:rPr>
                <w:rFonts w:ascii="Times New Roman" w:hAnsi="Times New Roman"/>
                <w:bCs/>
              </w:rPr>
              <w:t xml:space="preserve">      Ожидается, что реализация подпрограммы окажет влияние на реализацию в целом муниципальной программы «Культура Ртищевского муниципального района на 2017-2020 годы»: </w:t>
            </w:r>
          </w:p>
          <w:p w:rsidR="00AB748A" w:rsidRPr="00EF4993" w:rsidRDefault="00AB748A" w:rsidP="00EF4993">
            <w:pPr>
              <w:spacing w:line="240" w:lineRule="auto"/>
              <w:jc w:val="both"/>
              <w:rPr>
                <w:rFonts w:ascii="Times New Roman" w:hAnsi="Times New Roman"/>
                <w:lang w:eastAsia="en-US"/>
              </w:rPr>
            </w:pPr>
            <w:r w:rsidRPr="00EF4993">
              <w:rPr>
                <w:rFonts w:ascii="Times New Roman" w:hAnsi="Times New Roman"/>
              </w:rPr>
              <w:t xml:space="preserve">     </w:t>
            </w:r>
            <w:r w:rsidRPr="00EF4993">
              <w:rPr>
                <w:rFonts w:ascii="Times New Roman" w:hAnsi="Times New Roman"/>
                <w:lang w:eastAsia="en-US"/>
              </w:rPr>
              <w:t>Реализация организационно-управленческих и финансово-экономических моделей и механизмов, стимулирующих повышение эффективности деятельности подведомственных  учреждений, повышение качества управления в сфере культуры;</w:t>
            </w:r>
          </w:p>
          <w:p w:rsidR="00AB748A" w:rsidRPr="00EF4993" w:rsidRDefault="00AB748A" w:rsidP="00EF4993">
            <w:pPr>
              <w:spacing w:line="240" w:lineRule="auto"/>
              <w:jc w:val="both"/>
              <w:rPr>
                <w:rFonts w:ascii="Times New Roman" w:hAnsi="Times New Roman"/>
                <w:bCs/>
              </w:rPr>
            </w:pPr>
            <w:r w:rsidRPr="00EF4993">
              <w:rPr>
                <w:rFonts w:ascii="Times New Roman" w:hAnsi="Times New Roman"/>
                <w:lang w:eastAsia="en-US"/>
              </w:rPr>
              <w:t xml:space="preserve">  </w:t>
            </w:r>
            <w:r w:rsidRPr="00EF4993">
              <w:rPr>
                <w:rFonts w:ascii="Times New Roman" w:hAnsi="Times New Roman"/>
                <w:bCs/>
              </w:rPr>
              <w:t xml:space="preserve">     Выполнение полномочий в сфере культуры, отнесенных к вопросам местного значения городского округа;</w:t>
            </w:r>
          </w:p>
          <w:p w:rsidR="00AB748A" w:rsidRPr="00EF4993" w:rsidRDefault="00AB748A" w:rsidP="00EF4993">
            <w:pPr>
              <w:spacing w:line="240" w:lineRule="auto"/>
              <w:jc w:val="both"/>
              <w:rPr>
                <w:rFonts w:ascii="Times New Roman" w:hAnsi="Times New Roman"/>
                <w:bCs/>
              </w:rPr>
            </w:pPr>
            <w:r w:rsidRPr="00EF4993">
              <w:rPr>
                <w:rFonts w:ascii="Times New Roman" w:hAnsi="Times New Roman"/>
                <w:bCs/>
              </w:rPr>
              <w:t xml:space="preserve">      Повышение качества и эффективности деятельности отрасли «Культура».</w:t>
            </w:r>
          </w:p>
          <w:p w:rsidR="00AB748A" w:rsidRDefault="00AB748A" w:rsidP="00EF4993">
            <w:pPr>
              <w:spacing w:line="240" w:lineRule="auto"/>
              <w:jc w:val="both"/>
              <w:rPr>
                <w:rFonts w:ascii="Times New Roman" w:hAnsi="Times New Roman"/>
                <w:lang w:eastAsia="en-US"/>
              </w:rPr>
            </w:pPr>
            <w:r w:rsidRPr="00EF4993">
              <w:rPr>
                <w:rFonts w:ascii="Times New Roman" w:hAnsi="Times New Roman"/>
                <w:bCs/>
              </w:rPr>
              <w:t xml:space="preserve">       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молодые квалифицированные кадры.</w:t>
            </w:r>
            <w:r w:rsidRPr="00EF4993">
              <w:rPr>
                <w:rFonts w:ascii="Times New Roman" w:hAnsi="Times New Roman"/>
                <w:lang w:eastAsia="en-US"/>
              </w:rPr>
              <w:t xml:space="preserve"> </w:t>
            </w:r>
          </w:p>
          <w:p w:rsidR="00AB748A" w:rsidRDefault="00AB748A" w:rsidP="005E514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w:t>
            </w:r>
            <w:r w:rsidRPr="00B82F5F">
              <w:rPr>
                <w:rFonts w:ascii="Times New Roman" w:hAnsi="Times New Roman"/>
                <w:sz w:val="24"/>
                <w:szCs w:val="24"/>
              </w:rPr>
              <w:t>овышени</w:t>
            </w:r>
            <w:r>
              <w:rPr>
                <w:rFonts w:ascii="Times New Roman" w:hAnsi="Times New Roman"/>
                <w:sz w:val="24"/>
                <w:szCs w:val="24"/>
              </w:rPr>
              <w:t>е</w:t>
            </w:r>
            <w:r w:rsidRPr="00B82F5F">
              <w:rPr>
                <w:rFonts w:ascii="Times New Roman" w:hAnsi="Times New Roman"/>
                <w:sz w:val="24"/>
                <w:szCs w:val="24"/>
              </w:rPr>
              <w:t xml:space="preserve">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w:t>
            </w:r>
            <w:r>
              <w:rPr>
                <w:rFonts w:ascii="Times New Roman" w:hAnsi="Times New Roman"/>
                <w:sz w:val="24"/>
                <w:szCs w:val="24"/>
              </w:rPr>
              <w:t xml:space="preserve"> </w:t>
            </w:r>
            <w:r w:rsidRPr="00B82F5F">
              <w:rPr>
                <w:rFonts w:ascii="Times New Roman" w:hAnsi="Times New Roman"/>
                <w:sz w:val="24"/>
                <w:szCs w:val="24"/>
              </w:rPr>
              <w:t>О Национальной стратегии действий в интересах детей на 2012 - 2017 годы» (далее – Указы Президента Российской Федерации);</w:t>
            </w:r>
          </w:p>
          <w:p w:rsidR="00AB748A" w:rsidRPr="00EF4993" w:rsidRDefault="00AB748A" w:rsidP="005E514D">
            <w:pPr>
              <w:widowControl w:val="0"/>
              <w:autoSpaceDE w:val="0"/>
              <w:autoSpaceDN w:val="0"/>
              <w:spacing w:line="230" w:lineRule="auto"/>
              <w:rPr>
                <w:rFonts w:ascii="Times New Roman" w:hAnsi="Times New Roman"/>
                <w:sz w:val="24"/>
                <w:szCs w:val="24"/>
              </w:rPr>
            </w:pPr>
            <w:r>
              <w:rPr>
                <w:rFonts w:ascii="Times New Roman" w:hAnsi="Times New Roman"/>
                <w:sz w:val="24"/>
                <w:szCs w:val="24"/>
              </w:rPr>
              <w:t xml:space="preserve"> О</w:t>
            </w:r>
            <w:r w:rsidRPr="005E514D">
              <w:rPr>
                <w:rFonts w:ascii="Times New Roman" w:hAnsi="Times New Roman"/>
                <w:sz w:val="24"/>
                <w:szCs w:val="24"/>
              </w:rPr>
              <w:t>беспечени</w:t>
            </w:r>
            <w:r>
              <w:rPr>
                <w:rFonts w:ascii="Times New Roman" w:hAnsi="Times New Roman"/>
                <w:sz w:val="24"/>
                <w:szCs w:val="24"/>
              </w:rPr>
              <w:t>е</w:t>
            </w:r>
            <w:r w:rsidRPr="005E514D">
              <w:rPr>
                <w:rFonts w:ascii="Times New Roman" w:hAnsi="Times New Roman"/>
                <w:sz w:val="24"/>
                <w:szCs w:val="24"/>
              </w:rPr>
              <w:t xml:space="preserve">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9489 рублей</w:t>
            </w:r>
          </w:p>
        </w:tc>
      </w:tr>
      <w:tr w:rsidR="00AB748A" w:rsidRPr="00EF4993" w:rsidTr="0006305B">
        <w:trPr>
          <w:cantSplit/>
        </w:trPr>
        <w:tc>
          <w:tcPr>
            <w:tcW w:w="4111" w:type="dxa"/>
            <w:gridSpan w:val="3"/>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 xml:space="preserve">Сроки и этапы реализации подпрограммы             </w:t>
            </w:r>
          </w:p>
        </w:tc>
        <w:tc>
          <w:tcPr>
            <w:tcW w:w="5609" w:type="dxa"/>
            <w:gridSpan w:val="4"/>
            <w:tcBorders>
              <w:top w:val="single" w:sz="6" w:space="0" w:color="auto"/>
              <w:left w:val="single" w:sz="6" w:space="0" w:color="auto"/>
              <w:bottom w:val="single" w:sz="6" w:space="0" w:color="auto"/>
              <w:right w:val="single" w:sz="6" w:space="0" w:color="auto"/>
            </w:tcBorders>
            <w:vAlign w:val="center"/>
          </w:tcPr>
          <w:p w:rsidR="00AB748A" w:rsidRPr="00EF4993" w:rsidRDefault="00AB748A" w:rsidP="00EF4993">
            <w:pPr>
              <w:pStyle w:val="ConsPlusCell"/>
              <w:widowControl/>
              <w:rPr>
                <w:rFonts w:ascii="Times New Roman" w:hAnsi="Times New Roman" w:cs="Times New Roman"/>
                <w:sz w:val="24"/>
                <w:szCs w:val="24"/>
              </w:rPr>
            </w:pPr>
            <w:r w:rsidRPr="00EF4993">
              <w:rPr>
                <w:rFonts w:ascii="Times New Roman" w:hAnsi="Times New Roman" w:cs="Times New Roman"/>
                <w:sz w:val="24"/>
                <w:szCs w:val="24"/>
              </w:rPr>
              <w:t>2017 – 2020 годы</w:t>
            </w:r>
          </w:p>
        </w:tc>
      </w:tr>
      <w:tr w:rsidR="00AB748A" w:rsidRPr="00EF4993" w:rsidTr="0006305B">
        <w:tc>
          <w:tcPr>
            <w:tcW w:w="1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rPr>
                <w:rFonts w:ascii="Times New Roman" w:hAnsi="Times New Roman"/>
              </w:rPr>
            </w:pPr>
            <w:r w:rsidRPr="00EF4993">
              <w:rPr>
                <w:rFonts w:ascii="Times New Roman" w:hAnsi="Times New Roman"/>
              </w:rPr>
              <w:t>Объемы финансового обеспечения муниципальной подпрограммы, в том числе по годам:</w:t>
            </w:r>
          </w:p>
        </w:tc>
        <w:tc>
          <w:tcPr>
            <w:tcW w:w="801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jc w:val="center"/>
              <w:rPr>
                <w:rFonts w:ascii="Times New Roman" w:hAnsi="Times New Roman"/>
                <w:sz w:val="24"/>
                <w:szCs w:val="24"/>
              </w:rPr>
            </w:pPr>
            <w:r w:rsidRPr="00EF4993">
              <w:rPr>
                <w:rFonts w:ascii="Times New Roman" w:hAnsi="Times New Roman"/>
                <w:sz w:val="24"/>
                <w:szCs w:val="24"/>
              </w:rPr>
              <w:t>Расходы (тыс. руб.)</w:t>
            </w:r>
          </w:p>
        </w:tc>
      </w:tr>
      <w:tr w:rsidR="00AB748A" w:rsidRPr="00EF4993" w:rsidTr="000136AD">
        <w:tc>
          <w:tcPr>
            <w:tcW w:w="1708" w:type="dxa"/>
            <w:vMerge/>
            <w:tcBorders>
              <w:top w:val="single" w:sz="4" w:space="0" w:color="auto"/>
              <w:left w:val="single" w:sz="4" w:space="0" w:color="auto"/>
              <w:bottom w:val="single" w:sz="4" w:space="0" w:color="auto"/>
              <w:right w:val="single" w:sz="4" w:space="0" w:color="auto"/>
            </w:tcBorders>
            <w:vAlign w:val="center"/>
          </w:tcPr>
          <w:p w:rsidR="00AB748A" w:rsidRPr="00EF4993" w:rsidRDefault="00AB748A" w:rsidP="00EF4993">
            <w:pPr>
              <w:spacing w:line="240" w:lineRule="auto"/>
              <w:rPr>
                <w:rFonts w:ascii="Times New Roman" w:hAnsi="Times New Roman"/>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jc w:val="center"/>
              <w:rPr>
                <w:rFonts w:ascii="Times New Roman" w:hAnsi="Times New Roman"/>
              </w:rPr>
            </w:pPr>
            <w:r w:rsidRPr="00EF4993">
              <w:rPr>
                <w:rFonts w:ascii="Times New Roman" w:hAnsi="Times New Roman"/>
              </w:rPr>
              <w:t>Всего (прогнозно)</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jc w:val="center"/>
              <w:rPr>
                <w:rFonts w:ascii="Times New Roman" w:hAnsi="Times New Roman"/>
              </w:rPr>
            </w:pPr>
            <w:r w:rsidRPr="00EF4993">
              <w:rPr>
                <w:rFonts w:ascii="Times New Roman" w:hAnsi="Times New Roman"/>
              </w:rPr>
              <w:t>2017 год</w:t>
            </w:r>
          </w:p>
          <w:p w:rsidR="00AB748A" w:rsidRPr="00EF4993" w:rsidRDefault="00AB748A" w:rsidP="00EF4993">
            <w:pPr>
              <w:spacing w:line="240" w:lineRule="auto"/>
              <w:jc w:val="center"/>
              <w:rPr>
                <w:rFonts w:ascii="Times New Roman" w:hAnsi="Times New Roman"/>
              </w:rPr>
            </w:pPr>
            <w:r w:rsidRPr="00EF4993">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jc w:val="center"/>
              <w:rPr>
                <w:rFonts w:ascii="Times New Roman" w:hAnsi="Times New Roman"/>
              </w:rPr>
            </w:pPr>
            <w:r w:rsidRPr="00EF4993">
              <w:rPr>
                <w:rFonts w:ascii="Times New Roman" w:hAnsi="Times New Roman"/>
              </w:rPr>
              <w:t>2018 год</w:t>
            </w:r>
          </w:p>
          <w:p w:rsidR="00AB748A" w:rsidRPr="00EF4993" w:rsidRDefault="00AB748A" w:rsidP="00EF4993">
            <w:pPr>
              <w:spacing w:line="240" w:lineRule="auto"/>
              <w:jc w:val="center"/>
              <w:rPr>
                <w:rFonts w:ascii="Times New Roman" w:hAnsi="Times New Roman"/>
              </w:rPr>
            </w:pPr>
            <w:r w:rsidRPr="00EF4993">
              <w:rPr>
                <w:rFonts w:ascii="Times New Roman" w:hAnsi="Times New Roman"/>
              </w:rPr>
              <w:t>(прогнозно)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jc w:val="center"/>
              <w:rPr>
                <w:rFonts w:ascii="Times New Roman" w:hAnsi="Times New Roman"/>
              </w:rPr>
            </w:pPr>
            <w:r w:rsidRPr="00EF4993">
              <w:rPr>
                <w:rFonts w:ascii="Times New Roman" w:hAnsi="Times New Roman"/>
              </w:rPr>
              <w:t>2019 год</w:t>
            </w:r>
          </w:p>
          <w:p w:rsidR="00AB748A" w:rsidRPr="00EF4993" w:rsidRDefault="00AB748A" w:rsidP="00EF4993">
            <w:pPr>
              <w:spacing w:line="240" w:lineRule="auto"/>
              <w:jc w:val="center"/>
              <w:rPr>
                <w:rFonts w:ascii="Times New Roman" w:hAnsi="Times New Roman"/>
              </w:rPr>
            </w:pPr>
            <w:r w:rsidRPr="00EF4993">
              <w:rPr>
                <w:rFonts w:ascii="Times New Roman" w:hAnsi="Times New Roman"/>
              </w:rPr>
              <w:t>(прогнозно)</w:t>
            </w:r>
          </w:p>
          <w:p w:rsidR="00AB748A" w:rsidRPr="00EF4993" w:rsidRDefault="00AB748A" w:rsidP="00EF4993">
            <w:pPr>
              <w:spacing w:line="240" w:lineRule="auto"/>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jc w:val="center"/>
              <w:rPr>
                <w:rFonts w:ascii="Times New Roman" w:hAnsi="Times New Roman"/>
              </w:rPr>
            </w:pPr>
            <w:r w:rsidRPr="00EF4993">
              <w:rPr>
                <w:rFonts w:ascii="Times New Roman" w:hAnsi="Times New Roman"/>
              </w:rPr>
              <w:t>2020 год</w:t>
            </w:r>
          </w:p>
          <w:p w:rsidR="00AB748A" w:rsidRPr="00EF4993" w:rsidRDefault="00AB748A" w:rsidP="00EF4993">
            <w:pPr>
              <w:spacing w:line="240" w:lineRule="auto"/>
              <w:jc w:val="center"/>
              <w:rPr>
                <w:rFonts w:ascii="Times New Roman" w:hAnsi="Times New Roman"/>
              </w:rPr>
            </w:pPr>
            <w:r w:rsidRPr="00EF4993">
              <w:rPr>
                <w:rFonts w:ascii="Times New Roman" w:hAnsi="Times New Roman"/>
              </w:rPr>
              <w:t>(прогнозно)</w:t>
            </w:r>
          </w:p>
        </w:tc>
      </w:tr>
      <w:tr w:rsidR="00AB748A" w:rsidRPr="00EF4993" w:rsidTr="00D805AF">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ind w:right="-127"/>
              <w:rPr>
                <w:rFonts w:ascii="Times New Roman" w:hAnsi="Times New Roman"/>
              </w:rPr>
            </w:pPr>
            <w:r w:rsidRPr="00EF4993">
              <w:rPr>
                <w:rFonts w:ascii="Times New Roman" w:hAnsi="Times New Roman"/>
              </w:rPr>
              <w:t>бюджет района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Default="00AB748A" w:rsidP="00CD576F">
            <w:pPr>
              <w:spacing w:after="0" w:line="240" w:lineRule="auto"/>
              <w:jc w:val="center"/>
              <w:rPr>
                <w:rFonts w:ascii="Times New Roman" w:hAnsi="Times New Roman"/>
                <w:b/>
              </w:rPr>
            </w:pPr>
            <w:r>
              <w:rPr>
                <w:rFonts w:ascii="Times New Roman" w:hAnsi="Times New Roman"/>
                <w:b/>
              </w:rPr>
              <w:t>67,3</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Default="00AB748A" w:rsidP="00CD576F">
            <w:pPr>
              <w:spacing w:after="0" w:line="240" w:lineRule="auto"/>
              <w:jc w:val="center"/>
              <w:rPr>
                <w:rFonts w:ascii="Times New Roman" w:hAnsi="Times New Roman"/>
                <w:b/>
              </w:rPr>
            </w:pPr>
            <w:r>
              <w:rPr>
                <w:rFonts w:ascii="Times New Roman" w:hAnsi="Times New Roman"/>
                <w:b/>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Default="00AB748A" w:rsidP="00CD576F">
            <w:pPr>
              <w:spacing w:after="0" w:line="240" w:lineRule="auto"/>
              <w:jc w:val="center"/>
              <w:rPr>
                <w:rFonts w:ascii="Times New Roman" w:hAnsi="Times New Roman"/>
                <w:b/>
              </w:rPr>
            </w:pPr>
            <w:r>
              <w:rPr>
                <w:rFonts w:ascii="Times New Roman" w:hAnsi="Times New Roman"/>
                <w:b/>
              </w:rPr>
              <w:t>67,3</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D805AF" w:rsidRDefault="00AB748A" w:rsidP="00342E53">
            <w:pPr>
              <w:spacing w:line="240" w:lineRule="auto"/>
              <w:jc w:val="center"/>
              <w:rPr>
                <w:rFonts w:ascii="Times New Roman" w:hAnsi="Times New Roman"/>
                <w:sz w:val="24"/>
                <w:szCs w:val="24"/>
              </w:rPr>
            </w:pPr>
            <w:r w:rsidRPr="00D805AF">
              <w:rPr>
                <w:rFonts w:ascii="Times New Roman" w:hAnsi="Times New Roman"/>
                <w:sz w:val="24"/>
                <w:szCs w:val="24"/>
              </w:rPr>
              <w:t>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D805AF" w:rsidRDefault="00AB748A" w:rsidP="00342E53">
            <w:pPr>
              <w:spacing w:line="240" w:lineRule="auto"/>
              <w:jc w:val="center"/>
              <w:rPr>
                <w:rFonts w:ascii="Times New Roman" w:hAnsi="Times New Roman"/>
                <w:sz w:val="24"/>
                <w:szCs w:val="24"/>
              </w:rPr>
            </w:pPr>
            <w:r w:rsidRPr="00D805AF">
              <w:rPr>
                <w:rFonts w:ascii="Times New Roman" w:hAnsi="Times New Roman"/>
                <w:sz w:val="24"/>
                <w:szCs w:val="24"/>
              </w:rPr>
              <w:t>0</w:t>
            </w:r>
          </w:p>
        </w:tc>
      </w:tr>
      <w:tr w:rsidR="00AB748A" w:rsidRPr="00EF4993" w:rsidTr="00D805AF">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rPr>
                <w:rFonts w:ascii="Times New Roman" w:hAnsi="Times New Roman"/>
              </w:rPr>
            </w:pPr>
            <w:r w:rsidRPr="00EF4993">
              <w:rPr>
                <w:rFonts w:ascii="Times New Roman" w:hAnsi="Times New Roman"/>
              </w:rPr>
              <w:t>федеральный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Pr>
                <w:rFonts w:ascii="Times New Roman" w:hAnsi="Times New Roman"/>
              </w:rPr>
              <w:t>0</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64F20" w:rsidRDefault="00AB748A" w:rsidP="00CD576F">
            <w:pPr>
              <w:spacing w:after="0" w:line="240" w:lineRule="auto"/>
              <w:jc w:val="center"/>
              <w:rPr>
                <w:rFonts w:ascii="Times New Roman" w:hAnsi="Times New Roman"/>
              </w:rPr>
            </w:pPr>
            <w:r>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D805AF" w:rsidRDefault="00AB748A" w:rsidP="00342E53">
            <w:pPr>
              <w:spacing w:line="240" w:lineRule="auto"/>
              <w:jc w:val="center"/>
              <w:rPr>
                <w:rFonts w:ascii="Times New Roman" w:hAnsi="Times New Roman"/>
                <w:sz w:val="24"/>
                <w:szCs w:val="24"/>
              </w:rPr>
            </w:pPr>
            <w:r w:rsidRPr="00D805AF">
              <w:rPr>
                <w:rFonts w:ascii="Times New Roman" w:hAnsi="Times New Roman"/>
                <w:sz w:val="24"/>
                <w:szCs w:val="24"/>
              </w:rPr>
              <w:t>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D805AF" w:rsidRDefault="00AB748A" w:rsidP="00342E53">
            <w:pPr>
              <w:spacing w:line="240" w:lineRule="auto"/>
              <w:jc w:val="center"/>
              <w:rPr>
                <w:rFonts w:ascii="Times New Roman" w:hAnsi="Times New Roman"/>
                <w:sz w:val="24"/>
                <w:szCs w:val="24"/>
              </w:rPr>
            </w:pPr>
            <w:r w:rsidRPr="00D805AF">
              <w:rPr>
                <w:rFonts w:ascii="Times New Roman" w:hAnsi="Times New Roman"/>
                <w:sz w:val="24"/>
                <w:szCs w:val="24"/>
              </w:rPr>
              <w:t>0</w:t>
            </w:r>
          </w:p>
        </w:tc>
      </w:tr>
      <w:tr w:rsidR="00AB748A" w:rsidRPr="00EF4993" w:rsidTr="00D805AF">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rPr>
                <w:rFonts w:ascii="Times New Roman" w:hAnsi="Times New Roman"/>
              </w:rPr>
            </w:pPr>
            <w:r w:rsidRPr="00EF4993">
              <w:rPr>
                <w:rFonts w:ascii="Times New Roman" w:hAnsi="Times New Roman"/>
              </w:rPr>
              <w:t>Областной бюджет (прогнозно)</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912CDE" w:rsidRDefault="00AB748A" w:rsidP="00CD576F">
            <w:pPr>
              <w:spacing w:after="0" w:line="240" w:lineRule="auto"/>
              <w:jc w:val="center"/>
              <w:rPr>
                <w:rFonts w:ascii="Times New Roman" w:hAnsi="Times New Roman"/>
                <w:b/>
              </w:rPr>
            </w:pPr>
            <w:r>
              <w:rPr>
                <w:rFonts w:ascii="Times New Roman" w:hAnsi="Times New Roman"/>
                <w:b/>
              </w:rPr>
              <w:t>1938,8</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64F20" w:rsidRDefault="00AB748A" w:rsidP="00CD576F">
            <w:pPr>
              <w:spacing w:after="0" w:line="240" w:lineRule="auto"/>
              <w:jc w:val="center"/>
              <w:rPr>
                <w:rFonts w:ascii="Times New Roman" w:hAnsi="Times New Roman"/>
              </w:rPr>
            </w:pPr>
            <w:r w:rsidRPr="00E64F20">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912CDE" w:rsidRDefault="00AB748A" w:rsidP="00CD576F">
            <w:pPr>
              <w:spacing w:after="0" w:line="240" w:lineRule="auto"/>
              <w:jc w:val="center"/>
              <w:rPr>
                <w:rFonts w:ascii="Times New Roman" w:hAnsi="Times New Roman"/>
                <w:b/>
              </w:rPr>
            </w:pPr>
            <w:r>
              <w:rPr>
                <w:rFonts w:ascii="Times New Roman" w:hAnsi="Times New Roman"/>
                <w:b/>
              </w:rPr>
              <w:t>1938,8</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D805AF" w:rsidRDefault="00AB748A" w:rsidP="00342E53">
            <w:pPr>
              <w:spacing w:line="240" w:lineRule="auto"/>
              <w:jc w:val="center"/>
              <w:rPr>
                <w:rFonts w:ascii="Times New Roman" w:hAnsi="Times New Roman"/>
                <w:sz w:val="24"/>
                <w:szCs w:val="24"/>
              </w:rPr>
            </w:pPr>
            <w:r w:rsidRPr="00D805AF">
              <w:rPr>
                <w:rFonts w:ascii="Times New Roman" w:hAnsi="Times New Roman"/>
                <w:sz w:val="24"/>
                <w:szCs w:val="24"/>
              </w:rPr>
              <w:t>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D805AF" w:rsidRDefault="00AB748A" w:rsidP="00342E53">
            <w:pPr>
              <w:spacing w:line="240" w:lineRule="auto"/>
              <w:jc w:val="center"/>
              <w:rPr>
                <w:rFonts w:ascii="Times New Roman" w:hAnsi="Times New Roman"/>
                <w:sz w:val="24"/>
                <w:szCs w:val="24"/>
              </w:rPr>
            </w:pPr>
            <w:r w:rsidRPr="00D805AF">
              <w:rPr>
                <w:rFonts w:ascii="Times New Roman" w:hAnsi="Times New Roman"/>
                <w:sz w:val="24"/>
                <w:szCs w:val="24"/>
              </w:rPr>
              <w:t>0</w:t>
            </w:r>
          </w:p>
        </w:tc>
      </w:tr>
      <w:tr w:rsidR="00AB748A" w:rsidRPr="00EF4993" w:rsidTr="00D805AF">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rPr>
                <w:rFonts w:ascii="Times New Roman" w:hAnsi="Times New Roman"/>
              </w:rPr>
            </w:pPr>
            <w:r w:rsidRPr="00EF4993">
              <w:rPr>
                <w:rFonts w:ascii="Times New Roman" w:hAnsi="Times New Roman"/>
              </w:rPr>
              <w:t xml:space="preserve">Внебюджетные источники (прогнозно) </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Pr>
                <w:rFonts w:ascii="Times New Roman" w:hAnsi="Times New Roman"/>
              </w:rPr>
              <w:t>0</w:t>
            </w:r>
          </w:p>
        </w:tc>
        <w:tc>
          <w:tcPr>
            <w:tcW w:w="1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64F20" w:rsidRDefault="00AB748A" w:rsidP="00CD576F">
            <w:pPr>
              <w:spacing w:after="0" w:line="240" w:lineRule="auto"/>
              <w:jc w:val="center"/>
              <w:rPr>
                <w:rFonts w:ascii="Times New Roman" w:hAnsi="Times New Roman"/>
              </w:rPr>
            </w:pPr>
            <w:r w:rsidRPr="00E64F20">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BE3181" w:rsidRDefault="00AB748A" w:rsidP="00CD576F">
            <w:pPr>
              <w:spacing w:after="0" w:line="240" w:lineRule="auto"/>
              <w:jc w:val="center"/>
              <w:rPr>
                <w:rFonts w:ascii="Times New Roman" w:hAnsi="Times New Roman"/>
              </w:rPr>
            </w:pPr>
            <w:r>
              <w:rPr>
                <w:rFonts w:ascii="Times New Roman" w:hAnsi="Times New Roman"/>
              </w:rPr>
              <w:t>0</w:t>
            </w: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D805AF" w:rsidRDefault="00AB748A" w:rsidP="00342E53">
            <w:pPr>
              <w:spacing w:line="240" w:lineRule="auto"/>
              <w:jc w:val="center"/>
              <w:rPr>
                <w:rFonts w:ascii="Times New Roman" w:hAnsi="Times New Roman"/>
                <w:sz w:val="24"/>
                <w:szCs w:val="24"/>
              </w:rPr>
            </w:pPr>
            <w:r w:rsidRPr="00D805AF">
              <w:rPr>
                <w:rFonts w:ascii="Times New Roman" w:hAnsi="Times New Roman"/>
                <w:sz w:val="24"/>
                <w:szCs w:val="24"/>
              </w:rPr>
              <w:t>0</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D805AF" w:rsidRDefault="00AB748A" w:rsidP="00342E53">
            <w:pPr>
              <w:spacing w:line="240" w:lineRule="auto"/>
              <w:jc w:val="center"/>
              <w:rPr>
                <w:rFonts w:ascii="Times New Roman" w:hAnsi="Times New Roman"/>
                <w:sz w:val="24"/>
                <w:szCs w:val="24"/>
              </w:rPr>
            </w:pPr>
            <w:r w:rsidRPr="00D805AF">
              <w:rPr>
                <w:rFonts w:ascii="Times New Roman" w:hAnsi="Times New Roman"/>
                <w:sz w:val="24"/>
                <w:szCs w:val="24"/>
              </w:rPr>
              <w:t>0</w:t>
            </w:r>
          </w:p>
        </w:tc>
      </w:tr>
      <w:tr w:rsidR="00AB748A" w:rsidRPr="00EF4993" w:rsidTr="00D805AF">
        <w:trPr>
          <w:trHeight w:val="3031"/>
        </w:trPr>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EF4993" w:rsidRDefault="00AB748A" w:rsidP="00EF4993">
            <w:pPr>
              <w:spacing w:line="240" w:lineRule="auto"/>
              <w:rPr>
                <w:rFonts w:ascii="Times New Roman" w:hAnsi="Times New Roman"/>
              </w:rPr>
            </w:pPr>
            <w:r w:rsidRPr="00EF4993">
              <w:rPr>
                <w:rFonts w:ascii="Times New Roman" w:hAnsi="Times New Roman"/>
              </w:rPr>
              <w:t>Целевые показатели подпрограммы (прогнозно)</w:t>
            </w:r>
          </w:p>
        </w:tc>
        <w:tc>
          <w:tcPr>
            <w:tcW w:w="801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48A" w:rsidRPr="00D805AF" w:rsidRDefault="00AB748A" w:rsidP="007A4494">
            <w:pPr>
              <w:widowControl w:val="0"/>
              <w:autoSpaceDE w:val="0"/>
              <w:autoSpaceDN w:val="0"/>
              <w:spacing w:line="230" w:lineRule="auto"/>
              <w:rPr>
                <w:rFonts w:ascii="Times New Roman" w:hAnsi="Times New Roman"/>
                <w:spacing w:val="-6"/>
                <w:sz w:val="24"/>
                <w:szCs w:val="24"/>
              </w:rPr>
            </w:pPr>
            <w:r w:rsidRPr="00D805AF">
              <w:rPr>
                <w:rFonts w:ascii="Times New Roman" w:hAnsi="Times New Roman"/>
                <w:spacing w:val="-6"/>
                <w:sz w:val="24"/>
                <w:szCs w:val="24"/>
              </w:rPr>
              <w:t xml:space="preserve">1.Отношение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D805AF">
              <w:rPr>
                <w:rFonts w:ascii="Times New Roman" w:hAnsi="Times New Roman"/>
                <w:sz w:val="24"/>
                <w:szCs w:val="24"/>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D805AF">
              <w:rPr>
                <w:rFonts w:ascii="Times New Roman" w:hAnsi="Times New Roman"/>
                <w:spacing w:val="-6"/>
                <w:sz w:val="24"/>
                <w:szCs w:val="24"/>
              </w:rPr>
              <w:t>не менее 4,0 %;</w:t>
            </w:r>
          </w:p>
          <w:p w:rsidR="00AB748A" w:rsidRPr="005376B8" w:rsidRDefault="00AB748A" w:rsidP="005376B8">
            <w:pPr>
              <w:widowControl w:val="0"/>
              <w:autoSpaceDE w:val="0"/>
              <w:autoSpaceDN w:val="0"/>
              <w:spacing w:line="230" w:lineRule="auto"/>
              <w:rPr>
                <w:rFonts w:ascii="Times New Roman" w:hAnsi="Times New Roman"/>
                <w:spacing w:val="-6"/>
                <w:sz w:val="24"/>
                <w:szCs w:val="24"/>
              </w:rPr>
            </w:pPr>
            <w:r w:rsidRPr="00D805AF">
              <w:rPr>
                <w:rFonts w:ascii="Times New Roman" w:hAnsi="Times New Roman"/>
                <w:spacing w:val="-6"/>
                <w:sz w:val="24"/>
                <w:szCs w:val="24"/>
              </w:rPr>
              <w:t>2.Количество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tc>
      </w:tr>
    </w:tbl>
    <w:p w:rsidR="00AB748A" w:rsidRPr="00EF4993" w:rsidRDefault="00AB748A" w:rsidP="00EF4993">
      <w:pPr>
        <w:spacing w:line="240" w:lineRule="auto"/>
        <w:ind w:firstLine="720"/>
        <w:jc w:val="both"/>
        <w:rPr>
          <w:rFonts w:ascii="Times New Roman" w:hAnsi="Times New Roman"/>
          <w:sz w:val="24"/>
          <w:szCs w:val="24"/>
        </w:rPr>
      </w:pPr>
    </w:p>
    <w:p w:rsidR="00AB748A" w:rsidRPr="00B9711E" w:rsidRDefault="00AB748A" w:rsidP="00EF4993">
      <w:pPr>
        <w:numPr>
          <w:ilvl w:val="0"/>
          <w:numId w:val="9"/>
        </w:numPr>
        <w:spacing w:after="0" w:line="240" w:lineRule="atLeast"/>
        <w:ind w:left="0" w:firstLine="851"/>
        <w:jc w:val="center"/>
        <w:rPr>
          <w:rFonts w:ascii="Times New Roman" w:hAnsi="Times New Roman"/>
          <w:b/>
          <w:sz w:val="24"/>
          <w:szCs w:val="24"/>
        </w:rPr>
      </w:pPr>
      <w:r w:rsidRPr="00B9711E">
        <w:rPr>
          <w:rFonts w:ascii="Times New Roman" w:hAnsi="Times New Roman"/>
          <w:b/>
          <w:sz w:val="24"/>
          <w:szCs w:val="24"/>
        </w:rPr>
        <w:t xml:space="preserve">Характеристика сферы реализации подпрограммы, описание основных проблем и прогноз ее развития, а также обоснование включения в муниципальную программу </w:t>
      </w:r>
    </w:p>
    <w:p w:rsidR="00AB748A" w:rsidRPr="005376B8" w:rsidRDefault="00AB748A" w:rsidP="005376B8">
      <w:pPr>
        <w:pStyle w:val="ListParagraph"/>
        <w:spacing w:line="240" w:lineRule="atLeast"/>
        <w:ind w:left="0" w:firstLine="851"/>
        <w:jc w:val="both"/>
        <w:rPr>
          <w:rFonts w:ascii="Times New Roman" w:hAnsi="Times New Roman"/>
          <w:kern w:val="2"/>
          <w:sz w:val="24"/>
          <w:szCs w:val="24"/>
        </w:rPr>
      </w:pPr>
      <w:r w:rsidRPr="005376B8">
        <w:rPr>
          <w:rFonts w:ascii="Times New Roman" w:hAnsi="Times New Roman"/>
          <w:kern w:val="2"/>
          <w:sz w:val="24"/>
          <w:szCs w:val="24"/>
        </w:rPr>
        <w:t xml:space="preserve">Важным фактором социально-экономического развития российского общества является стабильное развитие сферы культуры и искусства,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p>
    <w:p w:rsidR="00AB748A" w:rsidRPr="005376B8" w:rsidRDefault="00AB748A" w:rsidP="005376B8">
      <w:pPr>
        <w:pStyle w:val="Standard"/>
        <w:widowControl w:val="0"/>
        <w:suppressAutoHyphens w:val="0"/>
        <w:spacing w:after="0" w:line="240" w:lineRule="atLeast"/>
        <w:ind w:firstLine="851"/>
        <w:jc w:val="both"/>
        <w:rPr>
          <w:rFonts w:ascii="Times New Roman" w:hAnsi="Times New Roman"/>
          <w:sz w:val="24"/>
          <w:szCs w:val="24"/>
        </w:rPr>
      </w:pPr>
      <w:r w:rsidRPr="005376B8">
        <w:rPr>
          <w:rFonts w:ascii="Times New Roman" w:hAnsi="Times New Roman"/>
          <w:sz w:val="24"/>
          <w:szCs w:val="24"/>
        </w:rPr>
        <w:t>Выполнение работ по бухгалтерскому обслуживанию муниципальных подведомственных учреждений, формированию бухгалтерской отчетности, бюджетное планирование   является предметом  деятельности  муниципального  учреждения  «Централизованная бухгалтерия отдела культуры и кино Ртищевского района».</w:t>
      </w:r>
    </w:p>
    <w:p w:rsidR="00AB748A" w:rsidRPr="005376B8" w:rsidRDefault="00AB748A" w:rsidP="005376B8">
      <w:pPr>
        <w:pStyle w:val="Standard"/>
        <w:widowControl w:val="0"/>
        <w:suppressAutoHyphens w:val="0"/>
        <w:spacing w:after="0" w:line="240" w:lineRule="atLeast"/>
        <w:ind w:firstLine="851"/>
        <w:jc w:val="both"/>
        <w:rPr>
          <w:rFonts w:ascii="Times New Roman" w:hAnsi="Times New Roman"/>
          <w:sz w:val="24"/>
          <w:szCs w:val="24"/>
        </w:rPr>
      </w:pPr>
      <w:r w:rsidRPr="005376B8">
        <w:rPr>
          <w:rFonts w:ascii="Times New Roman" w:hAnsi="Times New Roman"/>
          <w:bCs/>
          <w:sz w:val="24"/>
          <w:szCs w:val="24"/>
          <w:lang w:eastAsia="ru-RU"/>
        </w:rPr>
        <w:t>Преобразование культурной деятельности, внедрение инновационных форм и методов работы предъявляют все более высокие требования к личности и профессиональной компетентности работников отрасли «Культура».</w:t>
      </w:r>
    </w:p>
    <w:p w:rsidR="00AB748A" w:rsidRPr="005376B8" w:rsidRDefault="00AB748A" w:rsidP="005376B8">
      <w:pPr>
        <w:spacing w:line="240" w:lineRule="atLeast"/>
        <w:ind w:firstLine="851"/>
        <w:jc w:val="both"/>
        <w:rPr>
          <w:rFonts w:ascii="Times New Roman" w:hAnsi="Times New Roman"/>
          <w:b/>
          <w:sz w:val="24"/>
          <w:szCs w:val="24"/>
        </w:rPr>
      </w:pPr>
      <w:r w:rsidRPr="005376B8">
        <w:rPr>
          <w:rFonts w:ascii="Times New Roman" w:hAnsi="Times New Roman"/>
          <w:b/>
          <w:sz w:val="24"/>
          <w:szCs w:val="24"/>
        </w:rPr>
        <w:t>2. Цели и задачи, целевые показатели, описание основных ожидаемых конечных результатов подпрограммы, а также этапов ее реализации</w:t>
      </w:r>
    </w:p>
    <w:p w:rsidR="00AB748A" w:rsidRPr="005376B8" w:rsidRDefault="00AB748A" w:rsidP="005376B8">
      <w:pPr>
        <w:pStyle w:val="NoSpacing"/>
        <w:widowControl w:val="0"/>
        <w:spacing w:line="240" w:lineRule="atLeast"/>
        <w:ind w:firstLine="851"/>
        <w:jc w:val="both"/>
        <w:rPr>
          <w:rFonts w:ascii="Times New Roman" w:hAnsi="Times New Roman"/>
          <w:sz w:val="24"/>
          <w:szCs w:val="24"/>
        </w:rPr>
      </w:pPr>
      <w:r w:rsidRPr="005376B8">
        <w:rPr>
          <w:rFonts w:ascii="Times New Roman" w:hAnsi="Times New Roman"/>
          <w:sz w:val="24"/>
          <w:szCs w:val="24"/>
        </w:rPr>
        <w:t>Целью подпрограммы является формирование политики в области культуры и искусства,  обеспечение прав граждан на реализацию творческого потенциала на доступ к культурным ценностям всем категориям граждан,  создание условий для устойчивого развития культуры и искусства.</w:t>
      </w:r>
      <w:r w:rsidRPr="005376B8">
        <w:rPr>
          <w:rFonts w:ascii="Times New Roman" w:hAnsi="Times New Roman"/>
          <w:sz w:val="24"/>
          <w:szCs w:val="24"/>
        </w:rPr>
        <w:tab/>
      </w:r>
    </w:p>
    <w:p w:rsidR="00AB748A" w:rsidRPr="005376B8" w:rsidRDefault="00AB748A" w:rsidP="005376B8">
      <w:pPr>
        <w:pStyle w:val="ListParagraph"/>
        <w:spacing w:line="240" w:lineRule="atLeast"/>
        <w:ind w:left="0" w:firstLine="851"/>
        <w:jc w:val="both"/>
        <w:rPr>
          <w:rFonts w:ascii="Times New Roman" w:hAnsi="Times New Roman"/>
          <w:sz w:val="24"/>
          <w:szCs w:val="24"/>
        </w:rPr>
      </w:pPr>
      <w:r w:rsidRPr="005376B8">
        <w:rPr>
          <w:rFonts w:ascii="Times New Roman" w:hAnsi="Times New Roman"/>
          <w:bCs/>
          <w:sz w:val="24"/>
          <w:szCs w:val="24"/>
        </w:rPr>
        <w:t>Основные задачи Управления:</w:t>
      </w:r>
      <w:r w:rsidRPr="005376B8">
        <w:rPr>
          <w:rFonts w:ascii="Times New Roman" w:hAnsi="Times New Roman"/>
          <w:sz w:val="24"/>
          <w:szCs w:val="24"/>
        </w:rPr>
        <w:t xml:space="preserve"> </w:t>
      </w:r>
    </w:p>
    <w:p w:rsidR="00AB748A" w:rsidRPr="005376B8" w:rsidRDefault="00AB748A" w:rsidP="005376B8">
      <w:pPr>
        <w:pStyle w:val="ListParagraph"/>
        <w:widowControl w:val="0"/>
        <w:spacing w:line="240" w:lineRule="atLeast"/>
        <w:ind w:left="0" w:firstLine="851"/>
        <w:jc w:val="both"/>
        <w:rPr>
          <w:rFonts w:ascii="Times New Roman" w:hAnsi="Times New Roman"/>
          <w:sz w:val="24"/>
          <w:szCs w:val="24"/>
        </w:rPr>
      </w:pPr>
      <w:r w:rsidRPr="005376B8">
        <w:rPr>
          <w:rFonts w:ascii="Times New Roman" w:hAnsi="Times New Roman"/>
          <w:sz w:val="24"/>
          <w:szCs w:val="24"/>
        </w:rPr>
        <w:t xml:space="preserve"> - создание условий для реализации прав граждан, проживающих на территории муниципального  района, на культурную деятельность;</w:t>
      </w:r>
    </w:p>
    <w:p w:rsidR="00AB748A" w:rsidRPr="005376B8" w:rsidRDefault="00AB748A" w:rsidP="005376B8">
      <w:pPr>
        <w:pStyle w:val="ListParagraph"/>
        <w:widowControl w:val="0"/>
        <w:spacing w:line="240" w:lineRule="atLeast"/>
        <w:ind w:left="0" w:firstLine="851"/>
        <w:jc w:val="both"/>
        <w:rPr>
          <w:rFonts w:ascii="Times New Roman" w:hAnsi="Times New Roman"/>
          <w:sz w:val="24"/>
          <w:szCs w:val="24"/>
        </w:rPr>
      </w:pPr>
      <w:r w:rsidRPr="005376B8">
        <w:rPr>
          <w:rFonts w:ascii="Times New Roman" w:hAnsi="Times New Roman"/>
          <w:sz w:val="24"/>
          <w:szCs w:val="24"/>
        </w:rPr>
        <w:t>- создание условий для всестороннего удовлетворения культурных потребностей граждан, проживающих на территории муниципального района;</w:t>
      </w:r>
    </w:p>
    <w:p w:rsidR="00AB748A" w:rsidRPr="005376B8" w:rsidRDefault="00AB748A" w:rsidP="005376B8">
      <w:pPr>
        <w:pStyle w:val="ListParagraph"/>
        <w:widowControl w:val="0"/>
        <w:spacing w:line="240" w:lineRule="atLeast"/>
        <w:ind w:left="0" w:firstLine="851"/>
        <w:jc w:val="both"/>
        <w:rPr>
          <w:rFonts w:ascii="Times New Roman" w:hAnsi="Times New Roman"/>
          <w:sz w:val="24"/>
          <w:szCs w:val="24"/>
        </w:rPr>
      </w:pPr>
      <w:r w:rsidRPr="005376B8">
        <w:rPr>
          <w:rFonts w:ascii="Times New Roman" w:hAnsi="Times New Roman"/>
          <w:sz w:val="24"/>
          <w:szCs w:val="24"/>
        </w:rPr>
        <w:t xml:space="preserve"> -обеспечение повышения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2012 - 2017 годы» (далее – Указы Президента Российской Федерации);</w:t>
      </w:r>
    </w:p>
    <w:p w:rsidR="00AB748A" w:rsidRPr="005376B8" w:rsidRDefault="00AB748A" w:rsidP="005376B8">
      <w:pPr>
        <w:pStyle w:val="ListParagraph"/>
        <w:widowControl w:val="0"/>
        <w:spacing w:line="240" w:lineRule="atLeast"/>
        <w:ind w:left="0" w:firstLine="851"/>
        <w:jc w:val="both"/>
        <w:rPr>
          <w:rFonts w:ascii="Times New Roman" w:hAnsi="Times New Roman"/>
          <w:sz w:val="24"/>
          <w:szCs w:val="24"/>
        </w:rPr>
      </w:pPr>
      <w:r w:rsidRPr="005376B8">
        <w:rPr>
          <w:rFonts w:ascii="Times New Roman" w:hAnsi="Times New Roman"/>
          <w:sz w:val="24"/>
          <w:szCs w:val="24"/>
        </w:rPr>
        <w:t>-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9489 рублей</w:t>
      </w:r>
    </w:p>
    <w:p w:rsidR="00AB748A" w:rsidRPr="00EF4993" w:rsidRDefault="00AB748A" w:rsidP="00EF4993">
      <w:pPr>
        <w:spacing w:line="240" w:lineRule="atLeast"/>
        <w:ind w:firstLine="851"/>
        <w:jc w:val="both"/>
        <w:rPr>
          <w:rFonts w:ascii="Times New Roman" w:hAnsi="Times New Roman"/>
          <w:bCs/>
        </w:rPr>
      </w:pPr>
      <w:r w:rsidRPr="00EF4993">
        <w:rPr>
          <w:rFonts w:ascii="Times New Roman" w:hAnsi="Times New Roman"/>
          <w:bCs/>
        </w:rPr>
        <w:t xml:space="preserve">Ожидается, что реализация подпрограммы окажет влияние на реализацию в целом муниципальной программы «Культура Ртищевского муниципального района на 2017-2020 годы»: </w:t>
      </w:r>
    </w:p>
    <w:p w:rsidR="00AB748A" w:rsidRPr="00EF4993" w:rsidRDefault="00AB748A" w:rsidP="00EF4993">
      <w:pPr>
        <w:spacing w:line="240" w:lineRule="atLeast"/>
        <w:ind w:firstLine="851"/>
        <w:jc w:val="both"/>
        <w:rPr>
          <w:rFonts w:ascii="Times New Roman" w:hAnsi="Times New Roman"/>
          <w:lang w:eastAsia="en-US"/>
        </w:rPr>
      </w:pPr>
      <w:r w:rsidRPr="00EF4993">
        <w:rPr>
          <w:rFonts w:ascii="Times New Roman" w:hAnsi="Times New Roman"/>
        </w:rPr>
        <w:t xml:space="preserve">     </w:t>
      </w:r>
      <w:r w:rsidRPr="00EF4993">
        <w:rPr>
          <w:rFonts w:ascii="Times New Roman" w:hAnsi="Times New Roman"/>
          <w:lang w:eastAsia="en-US"/>
        </w:rPr>
        <w:t>Реализация организационно-управленческих и финансово-экономических моделей и механизмов, стимулирующих повышение эффективности деятельности подведомственных  учреждений, повышение качества управления в сфере культуры;</w:t>
      </w:r>
    </w:p>
    <w:p w:rsidR="00AB748A" w:rsidRPr="00EF4993" w:rsidRDefault="00AB748A" w:rsidP="00EF4993">
      <w:pPr>
        <w:spacing w:line="240" w:lineRule="atLeast"/>
        <w:ind w:firstLine="851"/>
        <w:jc w:val="both"/>
        <w:rPr>
          <w:rFonts w:ascii="Times New Roman" w:hAnsi="Times New Roman"/>
          <w:bCs/>
        </w:rPr>
      </w:pPr>
      <w:r w:rsidRPr="00EF4993">
        <w:rPr>
          <w:rFonts w:ascii="Times New Roman" w:hAnsi="Times New Roman"/>
          <w:lang w:eastAsia="en-US"/>
        </w:rPr>
        <w:t xml:space="preserve">  </w:t>
      </w:r>
      <w:r w:rsidRPr="00EF4993">
        <w:rPr>
          <w:rFonts w:ascii="Times New Roman" w:hAnsi="Times New Roman"/>
          <w:bCs/>
        </w:rPr>
        <w:t xml:space="preserve">     Выполнение полномочий в сфере культуры, отнесенных к вопросам местного значения городского округа;</w:t>
      </w:r>
    </w:p>
    <w:p w:rsidR="00AB748A" w:rsidRPr="00EF4993" w:rsidRDefault="00AB748A" w:rsidP="00EF4993">
      <w:pPr>
        <w:spacing w:line="240" w:lineRule="atLeast"/>
        <w:ind w:firstLine="851"/>
        <w:jc w:val="both"/>
        <w:rPr>
          <w:rFonts w:ascii="Times New Roman" w:hAnsi="Times New Roman"/>
          <w:bCs/>
        </w:rPr>
      </w:pPr>
      <w:r w:rsidRPr="00EF4993">
        <w:rPr>
          <w:rFonts w:ascii="Times New Roman" w:hAnsi="Times New Roman"/>
          <w:bCs/>
        </w:rPr>
        <w:t xml:space="preserve">      Повышение качества и эффективности деятельности отрасли «Культура».</w:t>
      </w:r>
    </w:p>
    <w:p w:rsidR="00AB748A" w:rsidRDefault="00AB748A" w:rsidP="00EF4993">
      <w:pPr>
        <w:spacing w:line="240" w:lineRule="atLeast"/>
        <w:ind w:firstLine="851"/>
        <w:jc w:val="both"/>
        <w:rPr>
          <w:rFonts w:ascii="Times New Roman" w:hAnsi="Times New Roman"/>
          <w:bCs/>
        </w:rPr>
      </w:pPr>
      <w:r w:rsidRPr="00EF4993">
        <w:rPr>
          <w:rFonts w:ascii="Times New Roman" w:hAnsi="Times New Roman"/>
          <w:bCs/>
        </w:rPr>
        <w:t xml:space="preserve">       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молодые квалифицированные кадры.</w:t>
      </w:r>
    </w:p>
    <w:p w:rsidR="00AB748A" w:rsidRPr="007A4494" w:rsidRDefault="00AB748A" w:rsidP="007A4494">
      <w:pPr>
        <w:widowControl w:val="0"/>
        <w:autoSpaceDE w:val="0"/>
        <w:autoSpaceDN w:val="0"/>
        <w:spacing w:line="230" w:lineRule="auto"/>
        <w:rPr>
          <w:rFonts w:ascii="Times New Roman" w:hAnsi="Times New Roman"/>
          <w:spacing w:val="-6"/>
          <w:sz w:val="24"/>
          <w:szCs w:val="24"/>
        </w:rPr>
      </w:pPr>
      <w:r>
        <w:rPr>
          <w:rFonts w:ascii="Times New Roman" w:hAnsi="Times New Roman"/>
          <w:bCs/>
        </w:rPr>
        <w:t>Ожидаемые конечные результаты:</w:t>
      </w:r>
      <w:r w:rsidRPr="007A4494">
        <w:rPr>
          <w:rFonts w:ascii="Times New Roman" w:hAnsi="Times New Roman"/>
          <w:spacing w:val="-6"/>
          <w:sz w:val="24"/>
          <w:szCs w:val="24"/>
        </w:rPr>
        <w:t xml:space="preserve"> количество работников муниципальных учреждений и (или) органов местного самоуправления</w:t>
      </w:r>
      <w:r w:rsidRPr="002940CA">
        <w:rPr>
          <w:rFonts w:ascii="Times New Roman" w:hAnsi="Times New Roman"/>
          <w:spacing w:val="-6"/>
          <w:sz w:val="24"/>
          <w:szCs w:val="24"/>
        </w:rPr>
        <w:t xml:space="preserve">, средняя заработная плата работников муниципальных учреждений (за исключением органов местного самоуправления), на которых не распространяются </w:t>
      </w:r>
      <w:r w:rsidRPr="002940CA">
        <w:rPr>
          <w:rFonts w:ascii="Times New Roman" w:hAnsi="Times New Roman"/>
          <w:sz w:val="24"/>
          <w:szCs w:val="24"/>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940CA">
        <w:rPr>
          <w:rFonts w:ascii="Times New Roman" w:hAnsi="Times New Roman"/>
          <w:spacing w:val="-6"/>
          <w:sz w:val="24"/>
          <w:szCs w:val="24"/>
        </w:rPr>
        <w:t>не менее 4,0 %;заработная плата которых за полную отработку за месяц нормы рабочего времени</w:t>
      </w:r>
      <w:r w:rsidRPr="007A4494">
        <w:rPr>
          <w:rFonts w:ascii="Times New Roman" w:hAnsi="Times New Roman"/>
          <w:spacing w:val="-6"/>
          <w:sz w:val="24"/>
          <w:szCs w:val="24"/>
        </w:rPr>
        <w:t xml:space="preserve"> и выполнение нормы труда (трудовых обязанностей) в 2018 году ниже минимального размера</w:t>
      </w:r>
      <w:r>
        <w:rPr>
          <w:rFonts w:ascii="Times New Roman" w:hAnsi="Times New Roman"/>
          <w:spacing w:val="-6"/>
          <w:sz w:val="24"/>
          <w:szCs w:val="24"/>
        </w:rPr>
        <w:t xml:space="preserve"> </w:t>
      </w:r>
      <w:r w:rsidRPr="007A4494">
        <w:rPr>
          <w:rFonts w:ascii="Times New Roman" w:hAnsi="Times New Roman"/>
          <w:spacing w:val="-6"/>
          <w:sz w:val="24"/>
          <w:szCs w:val="24"/>
        </w:rPr>
        <w:t xml:space="preserve"> оплаты </w:t>
      </w:r>
      <w:r>
        <w:rPr>
          <w:rFonts w:ascii="Times New Roman" w:hAnsi="Times New Roman"/>
          <w:spacing w:val="-6"/>
          <w:sz w:val="24"/>
          <w:szCs w:val="24"/>
        </w:rPr>
        <w:t xml:space="preserve"> </w:t>
      </w:r>
      <w:r w:rsidRPr="007A4494">
        <w:rPr>
          <w:rFonts w:ascii="Times New Roman" w:hAnsi="Times New Roman"/>
          <w:spacing w:val="-6"/>
          <w:sz w:val="24"/>
          <w:szCs w:val="24"/>
        </w:rPr>
        <w:t>труда – 0 человек.</w:t>
      </w:r>
    </w:p>
    <w:p w:rsidR="00AB748A" w:rsidRPr="00EF4993" w:rsidRDefault="00AB748A" w:rsidP="00EF4993">
      <w:pPr>
        <w:spacing w:line="240" w:lineRule="atLeast"/>
        <w:ind w:firstLine="851"/>
        <w:jc w:val="both"/>
        <w:rPr>
          <w:rFonts w:ascii="Times New Roman" w:hAnsi="Times New Roman"/>
          <w:b/>
          <w:sz w:val="24"/>
          <w:szCs w:val="24"/>
        </w:rPr>
      </w:pPr>
      <w:r w:rsidRPr="00EF4993">
        <w:rPr>
          <w:rFonts w:ascii="Times New Roman" w:hAnsi="Times New Roman"/>
          <w:b/>
          <w:sz w:val="24"/>
          <w:szCs w:val="24"/>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AB748A" w:rsidRPr="00EF4993" w:rsidRDefault="00AB748A" w:rsidP="00EF4993">
      <w:pPr>
        <w:spacing w:line="240" w:lineRule="atLeast"/>
        <w:ind w:firstLine="851"/>
        <w:jc w:val="both"/>
        <w:rPr>
          <w:rFonts w:ascii="Times New Roman" w:hAnsi="Times New Roman"/>
          <w:sz w:val="24"/>
          <w:szCs w:val="24"/>
        </w:rPr>
      </w:pPr>
      <w:r w:rsidRPr="00EF4993">
        <w:rPr>
          <w:rFonts w:ascii="Times New Roman" w:hAnsi="Times New Roman"/>
          <w:sz w:val="24"/>
          <w:szCs w:val="24"/>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AB748A" w:rsidRPr="00EF4993" w:rsidRDefault="00AB748A" w:rsidP="00EF4993">
      <w:pPr>
        <w:spacing w:line="240" w:lineRule="atLeast"/>
        <w:ind w:firstLine="851"/>
        <w:jc w:val="center"/>
        <w:rPr>
          <w:rFonts w:ascii="Times New Roman" w:hAnsi="Times New Roman"/>
          <w:b/>
          <w:sz w:val="24"/>
          <w:szCs w:val="24"/>
        </w:rPr>
      </w:pPr>
      <w:r w:rsidRPr="00EF4993">
        <w:rPr>
          <w:rFonts w:ascii="Times New Roman" w:hAnsi="Times New Roman"/>
          <w:b/>
          <w:sz w:val="24"/>
          <w:szCs w:val="24"/>
        </w:rPr>
        <w:t>4. Характеристика ведомственных целевых программ и основных мероприятий подпрограммы</w:t>
      </w:r>
    </w:p>
    <w:p w:rsidR="00AB748A" w:rsidRPr="00EF4993" w:rsidRDefault="00AB748A" w:rsidP="00EF4993">
      <w:pPr>
        <w:spacing w:line="240" w:lineRule="atLeast"/>
        <w:ind w:firstLine="851"/>
        <w:jc w:val="both"/>
        <w:rPr>
          <w:rFonts w:ascii="Times New Roman" w:hAnsi="Times New Roman"/>
          <w:sz w:val="24"/>
          <w:szCs w:val="24"/>
        </w:rPr>
      </w:pPr>
      <w:r w:rsidRPr="00EF4993">
        <w:rPr>
          <w:rFonts w:ascii="Times New Roman" w:hAnsi="Times New Roman"/>
          <w:sz w:val="24"/>
          <w:szCs w:val="24"/>
        </w:rPr>
        <w:t>Перечень основных мероприятий подпрограммы представлен в приложении № 2 к муниципальной программе.</w:t>
      </w:r>
    </w:p>
    <w:p w:rsidR="00AB748A" w:rsidRPr="00EF4993" w:rsidRDefault="00AB748A" w:rsidP="00EF4993">
      <w:pPr>
        <w:spacing w:line="240" w:lineRule="atLeast"/>
        <w:ind w:firstLine="851"/>
        <w:jc w:val="both"/>
        <w:rPr>
          <w:rFonts w:ascii="Times New Roman" w:hAnsi="Times New Roman"/>
          <w:sz w:val="24"/>
          <w:szCs w:val="24"/>
        </w:rPr>
      </w:pPr>
      <w:r w:rsidRPr="00EF4993">
        <w:rPr>
          <w:rFonts w:ascii="Times New Roman" w:hAnsi="Times New Roman"/>
          <w:sz w:val="24"/>
          <w:szCs w:val="24"/>
        </w:rPr>
        <w:t>Подпрограммой не предусматривается реализация мероприятий ведомственных целевых программ.</w:t>
      </w:r>
    </w:p>
    <w:p w:rsidR="00AB748A" w:rsidRPr="00EF4993" w:rsidRDefault="00AB748A" w:rsidP="00EF4993">
      <w:pPr>
        <w:spacing w:line="240" w:lineRule="auto"/>
        <w:ind w:firstLine="851"/>
        <w:jc w:val="center"/>
        <w:rPr>
          <w:rFonts w:ascii="Times New Roman" w:hAnsi="Times New Roman"/>
          <w:b/>
          <w:sz w:val="24"/>
          <w:szCs w:val="24"/>
        </w:rPr>
      </w:pPr>
      <w:r w:rsidRPr="00EF4993">
        <w:rPr>
          <w:rFonts w:ascii="Times New Roman" w:hAnsi="Times New Roman"/>
          <w:b/>
          <w:sz w:val="24"/>
          <w:szCs w:val="24"/>
        </w:rPr>
        <w:t>5. Информация об участии в реализации подпрограммы муниципальных унитарных предприятий, а также внебюджетных фондов Российской Федерации</w:t>
      </w:r>
    </w:p>
    <w:p w:rsidR="00AB748A" w:rsidRPr="00EF4993" w:rsidRDefault="00AB748A" w:rsidP="00EF4993">
      <w:pPr>
        <w:spacing w:line="240" w:lineRule="atLeast"/>
        <w:ind w:firstLine="851"/>
        <w:jc w:val="both"/>
        <w:rPr>
          <w:rFonts w:ascii="Times New Roman" w:hAnsi="Times New Roman"/>
          <w:sz w:val="24"/>
          <w:szCs w:val="24"/>
        </w:rPr>
      </w:pPr>
      <w:r w:rsidRPr="00EF4993">
        <w:rPr>
          <w:rFonts w:ascii="Times New Roman" w:hAnsi="Times New Roman"/>
          <w:sz w:val="24"/>
          <w:szCs w:val="24"/>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AB748A" w:rsidRPr="00EF4993" w:rsidRDefault="00AB748A" w:rsidP="00EF4993">
      <w:pPr>
        <w:spacing w:line="240" w:lineRule="atLeast"/>
        <w:ind w:firstLine="851"/>
        <w:jc w:val="center"/>
        <w:rPr>
          <w:rFonts w:ascii="Times New Roman" w:hAnsi="Times New Roman"/>
          <w:b/>
          <w:sz w:val="24"/>
          <w:szCs w:val="24"/>
        </w:rPr>
      </w:pPr>
      <w:r w:rsidRPr="00EF4993">
        <w:rPr>
          <w:rFonts w:ascii="Times New Roman" w:hAnsi="Times New Roman"/>
          <w:b/>
          <w:sz w:val="24"/>
          <w:szCs w:val="24"/>
        </w:rPr>
        <w:t>6. Обоснование объема финансового обеспечения, необходимого для реализации подпрограммы</w:t>
      </w:r>
    </w:p>
    <w:p w:rsidR="00AB748A" w:rsidRPr="00731D2C" w:rsidRDefault="00AB748A" w:rsidP="00EF4993">
      <w:pPr>
        <w:spacing w:line="240" w:lineRule="atLeast"/>
        <w:ind w:firstLine="851"/>
        <w:jc w:val="both"/>
        <w:rPr>
          <w:rFonts w:ascii="Times New Roman" w:hAnsi="Times New Roman"/>
          <w:sz w:val="24"/>
          <w:szCs w:val="24"/>
        </w:rPr>
      </w:pPr>
      <w:r w:rsidRPr="00731D2C">
        <w:rPr>
          <w:rFonts w:ascii="Times New Roman" w:hAnsi="Times New Roman"/>
          <w:sz w:val="24"/>
          <w:szCs w:val="24"/>
        </w:rPr>
        <w:t>Для реализации указанной подпрограммы необходимы денежные средства в размере 2006,1тыс. рублей (прогнозно) на период с 2017 по 2020 годы (в 2017 году – 0 тыс. рублей, в 2018 году –  2006,1 тыс. рублей (прогнозно), в 2019 году –  0 тыс. рублей (прогнозно), в 2020 году – 0  тыс. рублей (прогнозно).</w:t>
      </w:r>
    </w:p>
    <w:p w:rsidR="00AB748A" w:rsidRPr="00EF4993" w:rsidRDefault="00AB748A" w:rsidP="00EF4993">
      <w:pPr>
        <w:spacing w:line="240" w:lineRule="atLeast"/>
        <w:ind w:firstLine="851"/>
        <w:jc w:val="center"/>
        <w:rPr>
          <w:rFonts w:ascii="Times New Roman" w:hAnsi="Times New Roman"/>
          <w:b/>
          <w:sz w:val="24"/>
          <w:szCs w:val="24"/>
        </w:rPr>
      </w:pPr>
      <w:r w:rsidRPr="00EF4993">
        <w:rPr>
          <w:rFonts w:ascii="Times New Roman" w:hAnsi="Times New Roman"/>
          <w:b/>
          <w:sz w:val="24"/>
          <w:szCs w:val="24"/>
        </w:rPr>
        <w:t>7. Риски реализации подпрограммы</w:t>
      </w:r>
    </w:p>
    <w:p w:rsidR="00AB748A" w:rsidRPr="00EF4993" w:rsidRDefault="00AB748A" w:rsidP="00EF4993">
      <w:pPr>
        <w:spacing w:line="240" w:lineRule="atLeast"/>
        <w:ind w:firstLine="851"/>
        <w:jc w:val="both"/>
        <w:rPr>
          <w:rFonts w:ascii="Times New Roman" w:hAnsi="Times New Roman"/>
          <w:sz w:val="24"/>
          <w:szCs w:val="24"/>
        </w:rPr>
      </w:pPr>
      <w:r w:rsidRPr="00EF4993">
        <w:rPr>
          <w:rFonts w:ascii="Times New Roman" w:hAnsi="Times New Roman"/>
          <w:sz w:val="24"/>
          <w:szCs w:val="24"/>
        </w:rPr>
        <w:t xml:space="preserve">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w:t>
      </w:r>
    </w:p>
    <w:p w:rsidR="00AB748A" w:rsidRPr="00EF4993" w:rsidRDefault="00AB748A" w:rsidP="00EF4993">
      <w:pPr>
        <w:spacing w:line="240" w:lineRule="atLeast"/>
        <w:ind w:firstLine="851"/>
        <w:rPr>
          <w:rFonts w:ascii="Times New Roman" w:hAnsi="Times New Roman"/>
          <w:sz w:val="24"/>
          <w:szCs w:val="24"/>
        </w:rPr>
      </w:pPr>
    </w:p>
    <w:p w:rsidR="00AB748A" w:rsidRPr="00EF4993" w:rsidRDefault="00AB748A" w:rsidP="00EF4993">
      <w:pPr>
        <w:spacing w:line="240" w:lineRule="atLeast"/>
        <w:ind w:firstLine="851"/>
        <w:rPr>
          <w:rFonts w:ascii="Times New Roman" w:hAnsi="Times New Roman"/>
        </w:rPr>
      </w:pPr>
    </w:p>
    <w:p w:rsidR="00AB748A" w:rsidRPr="00EF4993" w:rsidRDefault="00AB748A" w:rsidP="00EF4993">
      <w:pPr>
        <w:autoSpaceDE w:val="0"/>
        <w:autoSpaceDN w:val="0"/>
        <w:adjustRightInd w:val="0"/>
        <w:spacing w:after="0" w:line="240" w:lineRule="atLeast"/>
        <w:ind w:firstLine="851"/>
        <w:jc w:val="both"/>
        <w:rPr>
          <w:rFonts w:ascii="Times New Roman" w:hAnsi="Times New Roman"/>
          <w:b/>
          <w:sz w:val="24"/>
          <w:szCs w:val="24"/>
        </w:rPr>
      </w:pPr>
    </w:p>
    <w:p w:rsidR="00AB748A" w:rsidRPr="00EF4993" w:rsidRDefault="00AB748A" w:rsidP="00EF4993">
      <w:pPr>
        <w:spacing w:after="0" w:line="240" w:lineRule="auto"/>
        <w:rPr>
          <w:rFonts w:ascii="Times New Roman" w:hAnsi="Times New Roman"/>
          <w:sz w:val="24"/>
          <w:szCs w:val="24"/>
        </w:rPr>
      </w:pPr>
    </w:p>
    <w:p w:rsidR="00AB748A" w:rsidRPr="00EF4993" w:rsidRDefault="00AB748A" w:rsidP="00EF4993">
      <w:pPr>
        <w:spacing w:after="0" w:line="240" w:lineRule="auto"/>
        <w:rPr>
          <w:rFonts w:ascii="Times New Roman" w:hAnsi="Times New Roman"/>
          <w:sz w:val="24"/>
          <w:szCs w:val="24"/>
        </w:rPr>
      </w:pPr>
    </w:p>
    <w:p w:rsidR="00AB748A" w:rsidRPr="00EF4993" w:rsidRDefault="00AB748A" w:rsidP="00EF4993">
      <w:pPr>
        <w:spacing w:line="240" w:lineRule="auto"/>
        <w:rPr>
          <w:rFonts w:ascii="Times New Roman" w:hAnsi="Times New Roman"/>
        </w:rPr>
      </w:pPr>
    </w:p>
    <w:sectPr w:rsidR="00AB748A" w:rsidRPr="00EF4993" w:rsidSect="005376B8">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48A" w:rsidRDefault="00AB748A">
      <w:r>
        <w:separator/>
      </w:r>
    </w:p>
  </w:endnote>
  <w:endnote w:type="continuationSeparator" w:id="0">
    <w:p w:rsidR="00AB748A" w:rsidRDefault="00AB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8A" w:rsidRDefault="00AB748A" w:rsidP="009E4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48A" w:rsidRDefault="00AB748A" w:rsidP="005376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8A" w:rsidRDefault="00AB748A" w:rsidP="009E4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AB748A" w:rsidRDefault="00AB748A" w:rsidP="005376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48A" w:rsidRDefault="00AB748A">
      <w:r>
        <w:separator/>
      </w:r>
    </w:p>
  </w:footnote>
  <w:footnote w:type="continuationSeparator" w:id="0">
    <w:p w:rsidR="00AB748A" w:rsidRDefault="00AB7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35F"/>
    <w:multiLevelType w:val="hybridMultilevel"/>
    <w:tmpl w:val="5192B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CD1039"/>
    <w:multiLevelType w:val="hybridMultilevel"/>
    <w:tmpl w:val="886E6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21709E"/>
    <w:multiLevelType w:val="hybridMultilevel"/>
    <w:tmpl w:val="886E6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8A2E06"/>
    <w:multiLevelType w:val="hybridMultilevel"/>
    <w:tmpl w:val="C6B6C37E"/>
    <w:lvl w:ilvl="0" w:tplc="D73C9D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94826F2"/>
    <w:multiLevelType w:val="hybridMultilevel"/>
    <w:tmpl w:val="21C04D3C"/>
    <w:lvl w:ilvl="0" w:tplc="ADF65714">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3D65C0E"/>
    <w:multiLevelType w:val="hybridMultilevel"/>
    <w:tmpl w:val="220A3AF8"/>
    <w:lvl w:ilvl="0" w:tplc="03BA3C28">
      <w:start w:val="2"/>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6B213FD"/>
    <w:multiLevelType w:val="hybridMultilevel"/>
    <w:tmpl w:val="105AB6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8821ABD"/>
    <w:multiLevelType w:val="hybridMultilevel"/>
    <w:tmpl w:val="F9EC7D4C"/>
    <w:lvl w:ilvl="0" w:tplc="2E6E77D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089622A"/>
    <w:multiLevelType w:val="hybridMultilevel"/>
    <w:tmpl w:val="33E8D84E"/>
    <w:lvl w:ilvl="0" w:tplc="074EA9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3BA46AA"/>
    <w:multiLevelType w:val="hybridMultilevel"/>
    <w:tmpl w:val="55D8C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15078E"/>
    <w:multiLevelType w:val="hybridMultilevel"/>
    <w:tmpl w:val="55D8C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824202"/>
    <w:multiLevelType w:val="hybridMultilevel"/>
    <w:tmpl w:val="33E8D84E"/>
    <w:lvl w:ilvl="0" w:tplc="074EA9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79255D20"/>
    <w:multiLevelType w:val="hybridMultilevel"/>
    <w:tmpl w:val="C456BEFE"/>
    <w:lvl w:ilvl="0" w:tplc="074EA9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AFE3284"/>
    <w:multiLevelType w:val="hybridMultilevel"/>
    <w:tmpl w:val="C456BEFE"/>
    <w:lvl w:ilvl="0" w:tplc="074EA9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F483031"/>
    <w:multiLevelType w:val="hybridMultilevel"/>
    <w:tmpl w:val="7C88D3BC"/>
    <w:lvl w:ilvl="0" w:tplc="4A9A76B4">
      <w:start w:val="5"/>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3"/>
  </w:num>
  <w:num w:numId="13">
    <w:abstractNumId w:val="9"/>
  </w:num>
  <w:num w:numId="14">
    <w:abstractNumId w:val="8"/>
  </w:num>
  <w:num w:numId="15">
    <w:abstractNumId w:val="11"/>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993"/>
    <w:rsid w:val="000136AD"/>
    <w:rsid w:val="00021A38"/>
    <w:rsid w:val="000374E0"/>
    <w:rsid w:val="00043683"/>
    <w:rsid w:val="0006305B"/>
    <w:rsid w:val="0011562E"/>
    <w:rsid w:val="00122655"/>
    <w:rsid w:val="00140A79"/>
    <w:rsid w:val="00200E39"/>
    <w:rsid w:val="00204BFF"/>
    <w:rsid w:val="002265CC"/>
    <w:rsid w:val="002940CA"/>
    <w:rsid w:val="00342E53"/>
    <w:rsid w:val="00351552"/>
    <w:rsid w:val="0038279D"/>
    <w:rsid w:val="003B47AE"/>
    <w:rsid w:val="003C64CD"/>
    <w:rsid w:val="00440DD5"/>
    <w:rsid w:val="004A2387"/>
    <w:rsid w:val="005376B8"/>
    <w:rsid w:val="00554040"/>
    <w:rsid w:val="0057790C"/>
    <w:rsid w:val="00581690"/>
    <w:rsid w:val="005C4C2C"/>
    <w:rsid w:val="005E514D"/>
    <w:rsid w:val="00664C57"/>
    <w:rsid w:val="00666B59"/>
    <w:rsid w:val="006D654B"/>
    <w:rsid w:val="006F7ED9"/>
    <w:rsid w:val="00704049"/>
    <w:rsid w:val="00731CAF"/>
    <w:rsid w:val="00731D2C"/>
    <w:rsid w:val="00742B8A"/>
    <w:rsid w:val="00774F07"/>
    <w:rsid w:val="007A4494"/>
    <w:rsid w:val="00836FD1"/>
    <w:rsid w:val="00843405"/>
    <w:rsid w:val="008830CC"/>
    <w:rsid w:val="008B7B52"/>
    <w:rsid w:val="008F5BF5"/>
    <w:rsid w:val="00912CDE"/>
    <w:rsid w:val="00920FAE"/>
    <w:rsid w:val="00930B97"/>
    <w:rsid w:val="00956553"/>
    <w:rsid w:val="00967037"/>
    <w:rsid w:val="009736F4"/>
    <w:rsid w:val="009966E5"/>
    <w:rsid w:val="009C71BE"/>
    <w:rsid w:val="009E46BA"/>
    <w:rsid w:val="00A34DDE"/>
    <w:rsid w:val="00A418B7"/>
    <w:rsid w:val="00A56134"/>
    <w:rsid w:val="00A918B6"/>
    <w:rsid w:val="00AA4171"/>
    <w:rsid w:val="00AA4F2E"/>
    <w:rsid w:val="00AB748A"/>
    <w:rsid w:val="00B10D0F"/>
    <w:rsid w:val="00B20B21"/>
    <w:rsid w:val="00B56B41"/>
    <w:rsid w:val="00B815D9"/>
    <w:rsid w:val="00B82F5F"/>
    <w:rsid w:val="00B9711E"/>
    <w:rsid w:val="00BE3181"/>
    <w:rsid w:val="00C05E6A"/>
    <w:rsid w:val="00C154E8"/>
    <w:rsid w:val="00C26739"/>
    <w:rsid w:val="00C34228"/>
    <w:rsid w:val="00C3650C"/>
    <w:rsid w:val="00C45410"/>
    <w:rsid w:val="00C54CBD"/>
    <w:rsid w:val="00C8164A"/>
    <w:rsid w:val="00CD576F"/>
    <w:rsid w:val="00CE3024"/>
    <w:rsid w:val="00D46799"/>
    <w:rsid w:val="00D653E9"/>
    <w:rsid w:val="00D805AF"/>
    <w:rsid w:val="00DA1D7A"/>
    <w:rsid w:val="00E30376"/>
    <w:rsid w:val="00E411B7"/>
    <w:rsid w:val="00E64F20"/>
    <w:rsid w:val="00E75653"/>
    <w:rsid w:val="00EC6E4B"/>
    <w:rsid w:val="00EF4993"/>
    <w:rsid w:val="00F275E8"/>
    <w:rsid w:val="00F36BA9"/>
    <w:rsid w:val="00F5292F"/>
    <w:rsid w:val="00F664AA"/>
    <w:rsid w:val="00FA5A1D"/>
    <w:rsid w:val="00FE08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9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F4993"/>
    <w:pPr>
      <w:spacing w:after="0" w:line="240" w:lineRule="auto"/>
      <w:jc w:val="both"/>
    </w:pPr>
    <w:rPr>
      <w:rFonts w:ascii="Times New Roman" w:hAnsi="Times New Roman"/>
      <w:sz w:val="26"/>
      <w:szCs w:val="20"/>
    </w:rPr>
  </w:style>
  <w:style w:type="character" w:customStyle="1" w:styleId="BodyTextChar">
    <w:name w:val="Body Text Char"/>
    <w:basedOn w:val="DefaultParagraphFont"/>
    <w:link w:val="BodyText"/>
    <w:uiPriority w:val="99"/>
    <w:semiHidden/>
    <w:locked/>
    <w:rsid w:val="00EF4993"/>
    <w:rPr>
      <w:rFonts w:ascii="Times New Roman" w:hAnsi="Times New Roman" w:cs="Times New Roman"/>
      <w:sz w:val="20"/>
      <w:szCs w:val="20"/>
      <w:lang w:eastAsia="ru-RU"/>
    </w:rPr>
  </w:style>
  <w:style w:type="paragraph" w:customStyle="1" w:styleId="ConsPlusCell">
    <w:name w:val="ConsPlusCell"/>
    <w:uiPriority w:val="99"/>
    <w:rsid w:val="00EF4993"/>
    <w:pPr>
      <w:widowControl w:val="0"/>
      <w:autoSpaceDE w:val="0"/>
      <w:autoSpaceDN w:val="0"/>
      <w:adjustRightInd w:val="0"/>
    </w:pPr>
    <w:rPr>
      <w:rFonts w:ascii="Arial" w:eastAsia="Times New Roman" w:hAnsi="Arial" w:cs="Arial"/>
      <w:sz w:val="20"/>
      <w:szCs w:val="20"/>
    </w:rPr>
  </w:style>
  <w:style w:type="paragraph" w:customStyle="1" w:styleId="a">
    <w:name w:val="Нормальный (таблица)"/>
    <w:basedOn w:val="Normal"/>
    <w:next w:val="Normal"/>
    <w:uiPriority w:val="99"/>
    <w:rsid w:val="00EF4993"/>
    <w:pPr>
      <w:widowControl w:val="0"/>
      <w:autoSpaceDE w:val="0"/>
      <w:autoSpaceDN w:val="0"/>
      <w:adjustRightInd w:val="0"/>
      <w:spacing w:after="0" w:line="240" w:lineRule="auto"/>
      <w:jc w:val="both"/>
    </w:pPr>
    <w:rPr>
      <w:rFonts w:ascii="Arial" w:hAnsi="Arial" w:cs="Arial"/>
      <w:sz w:val="24"/>
      <w:szCs w:val="24"/>
    </w:rPr>
  </w:style>
  <w:style w:type="character" w:customStyle="1" w:styleId="a0">
    <w:name w:val="Цветовое выделение"/>
    <w:uiPriority w:val="99"/>
    <w:rsid w:val="00EF4993"/>
    <w:rPr>
      <w:b/>
      <w:color w:val="26282F"/>
      <w:sz w:val="26"/>
    </w:rPr>
  </w:style>
  <w:style w:type="paragraph" w:styleId="ListParagraph">
    <w:name w:val="List Paragraph"/>
    <w:basedOn w:val="Normal"/>
    <w:link w:val="ListParagraphChar"/>
    <w:uiPriority w:val="99"/>
    <w:qFormat/>
    <w:rsid w:val="00EF4993"/>
    <w:pPr>
      <w:ind w:left="720"/>
      <w:contextualSpacing/>
    </w:pPr>
    <w:rPr>
      <w:rFonts w:eastAsia="Calibri"/>
      <w:sz w:val="20"/>
      <w:szCs w:val="20"/>
    </w:rPr>
  </w:style>
  <w:style w:type="character" w:customStyle="1" w:styleId="ListParagraphChar">
    <w:name w:val="List Paragraph Char"/>
    <w:link w:val="ListParagraph"/>
    <w:uiPriority w:val="99"/>
    <w:locked/>
    <w:rsid w:val="00EF4993"/>
    <w:rPr>
      <w:rFonts w:ascii="Calibri" w:hAnsi="Calibri"/>
      <w:lang w:eastAsia="ru-RU"/>
    </w:rPr>
  </w:style>
  <w:style w:type="paragraph" w:styleId="NoSpacing">
    <w:name w:val="No Spacing"/>
    <w:link w:val="NoSpacingChar"/>
    <w:uiPriority w:val="99"/>
    <w:qFormat/>
    <w:rsid w:val="00EF4993"/>
    <w:rPr>
      <w:rFonts w:eastAsia="Times New Roman"/>
      <w:lang w:eastAsia="en-US"/>
    </w:rPr>
  </w:style>
  <w:style w:type="character" w:customStyle="1" w:styleId="NoSpacingChar">
    <w:name w:val="No Spacing Char"/>
    <w:basedOn w:val="DefaultParagraphFont"/>
    <w:link w:val="NoSpacing"/>
    <w:uiPriority w:val="99"/>
    <w:locked/>
    <w:rsid w:val="00EF4993"/>
    <w:rPr>
      <w:rFonts w:eastAsia="Times New Roman" w:cs="Times New Roman"/>
      <w:sz w:val="22"/>
      <w:szCs w:val="22"/>
      <w:lang w:val="ru-RU" w:eastAsia="en-US" w:bidi="ar-SA"/>
    </w:rPr>
  </w:style>
  <w:style w:type="paragraph" w:customStyle="1" w:styleId="Standard">
    <w:name w:val="Standard"/>
    <w:uiPriority w:val="99"/>
    <w:rsid w:val="00EF4993"/>
    <w:pPr>
      <w:suppressAutoHyphens/>
      <w:autoSpaceDN w:val="0"/>
      <w:spacing w:after="200" w:line="276" w:lineRule="auto"/>
    </w:pPr>
    <w:rPr>
      <w:rFonts w:eastAsia="Times New Roman"/>
      <w:kern w:val="3"/>
      <w:lang w:eastAsia="en-US"/>
    </w:rPr>
  </w:style>
  <w:style w:type="paragraph" w:styleId="BalloonText">
    <w:name w:val="Balloon Text"/>
    <w:basedOn w:val="Normal"/>
    <w:link w:val="BalloonTextChar"/>
    <w:uiPriority w:val="99"/>
    <w:semiHidden/>
    <w:rsid w:val="0088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0CC"/>
    <w:rPr>
      <w:rFonts w:ascii="Tahoma" w:hAnsi="Tahoma" w:cs="Tahoma"/>
      <w:sz w:val="16"/>
      <w:szCs w:val="16"/>
      <w:lang w:eastAsia="ru-RU"/>
    </w:rPr>
  </w:style>
  <w:style w:type="paragraph" w:styleId="Footer">
    <w:name w:val="footer"/>
    <w:basedOn w:val="Normal"/>
    <w:link w:val="FooterChar"/>
    <w:uiPriority w:val="99"/>
    <w:rsid w:val="005376B8"/>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cs="Times New Roman"/>
    </w:rPr>
  </w:style>
  <w:style w:type="character" w:styleId="PageNumber">
    <w:name w:val="page number"/>
    <w:basedOn w:val="DefaultParagraphFont"/>
    <w:uiPriority w:val="99"/>
    <w:rsid w:val="005376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1193</TotalTime>
  <Pages>33</Pages>
  <Words>11770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27</cp:revision>
  <cp:lastPrinted>2018-04-09T05:35:00Z</cp:lastPrinted>
  <dcterms:created xsi:type="dcterms:W3CDTF">2018-03-12T06:38:00Z</dcterms:created>
  <dcterms:modified xsi:type="dcterms:W3CDTF">2018-04-09T12:51:00Z</dcterms:modified>
</cp:coreProperties>
</file>