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42" w:rsidRDefault="00037042" w:rsidP="0004063C"/>
    <w:p w:rsidR="00037042" w:rsidRPr="00A20D07" w:rsidRDefault="00037042" w:rsidP="009C33A2">
      <w:pPr>
        <w:pStyle w:val="Heading6"/>
        <w:tabs>
          <w:tab w:val="center" w:pos="4819"/>
          <w:tab w:val="left" w:pos="7245"/>
          <w:tab w:val="left" w:pos="8145"/>
        </w:tabs>
        <w:spacing w:before="0" w:line="276" w:lineRule="auto"/>
        <w:jc w:val="right"/>
        <w:rPr>
          <w:rFonts w:ascii="Times New Roman" w:hAnsi="Times New Roman"/>
          <w:i w:val="0"/>
          <w:color w:val="FFFFFF"/>
          <w:sz w:val="26"/>
          <w:szCs w:val="26"/>
        </w:rPr>
      </w:pPr>
      <w:r w:rsidRPr="00A20D07">
        <w:rPr>
          <w:rFonts w:ascii="Times New Roman" w:hAnsi="Times New Roman"/>
          <w:i w:val="0"/>
          <w:color w:val="FFFFFF"/>
          <w:sz w:val="26"/>
          <w:szCs w:val="26"/>
        </w:rPr>
        <w:t>ПРОЕКТ</w:t>
      </w:r>
    </w:p>
    <w:p w:rsidR="00037042" w:rsidRPr="00A20D07" w:rsidRDefault="00037042" w:rsidP="00FA6D81">
      <w:pPr>
        <w:spacing w:line="276" w:lineRule="auto"/>
        <w:jc w:val="center"/>
        <w:rPr>
          <w:color w:val="FFFFFF"/>
          <w:sz w:val="26"/>
          <w:szCs w:val="26"/>
        </w:rPr>
      </w:pPr>
      <w:r w:rsidRPr="00A20D07">
        <w:rPr>
          <w:color w:val="FFFFFF"/>
          <w:sz w:val="26"/>
          <w:szCs w:val="26"/>
        </w:rPr>
        <w:t>ПОСТАНОВЛЕНИЕ</w:t>
      </w:r>
    </w:p>
    <w:p w:rsidR="00037042" w:rsidRPr="00A20D07" w:rsidRDefault="00037042" w:rsidP="00FA6D81">
      <w:pPr>
        <w:spacing w:line="276" w:lineRule="auto"/>
        <w:jc w:val="center"/>
        <w:rPr>
          <w:color w:val="FFFFFF"/>
          <w:sz w:val="26"/>
          <w:szCs w:val="26"/>
        </w:rPr>
      </w:pPr>
    </w:p>
    <w:p w:rsidR="00037042" w:rsidRPr="00A20D07" w:rsidRDefault="00037042" w:rsidP="009C33A2">
      <w:pPr>
        <w:spacing w:line="276" w:lineRule="auto"/>
        <w:jc w:val="center"/>
        <w:rPr>
          <w:color w:val="FFFFFF"/>
          <w:sz w:val="26"/>
          <w:szCs w:val="26"/>
        </w:rPr>
      </w:pPr>
      <w:r w:rsidRPr="00A20D07">
        <w:rPr>
          <w:color w:val="FFFFFF"/>
          <w:sz w:val="26"/>
          <w:szCs w:val="26"/>
        </w:rPr>
        <w:t>г. Ртищево</w:t>
      </w:r>
    </w:p>
    <w:p w:rsidR="00037042" w:rsidRPr="00A20D07" w:rsidRDefault="00037042" w:rsidP="00FA6D81">
      <w:pPr>
        <w:spacing w:line="276" w:lineRule="auto"/>
        <w:rPr>
          <w:color w:val="FFFFFF"/>
          <w:sz w:val="26"/>
          <w:szCs w:val="26"/>
        </w:rPr>
      </w:pPr>
      <w:r w:rsidRPr="00A20D07">
        <w:rPr>
          <w:color w:val="FFFFFF"/>
          <w:sz w:val="26"/>
          <w:szCs w:val="26"/>
        </w:rPr>
        <w:t>От _____</w:t>
      </w:r>
      <w:r w:rsidRPr="00A20D07">
        <w:rPr>
          <w:color w:val="FFFFFF"/>
          <w:sz w:val="26"/>
          <w:szCs w:val="26"/>
        </w:rPr>
        <w:tab/>
        <w:t>№ ____</w:t>
      </w:r>
    </w:p>
    <w:p w:rsidR="00037042" w:rsidRPr="00A20D07" w:rsidRDefault="00037042" w:rsidP="00FA6D81">
      <w:pPr>
        <w:spacing w:line="276" w:lineRule="auto"/>
        <w:rPr>
          <w:b/>
          <w:color w:val="FFFFFF"/>
          <w:sz w:val="26"/>
          <w:szCs w:val="26"/>
        </w:rPr>
      </w:pPr>
      <w:r w:rsidRPr="00A20D07">
        <w:rPr>
          <w:b/>
          <w:color w:val="FFFFFF"/>
          <w:sz w:val="26"/>
          <w:szCs w:val="26"/>
        </w:rPr>
        <w:t xml:space="preserve">О внесении изменений и дополнений в Устав муниципального общеобразовательного учреждения «Темповская средняя общеобразовательная школа Ртищевского района Саратовской области» </w:t>
      </w:r>
    </w:p>
    <w:p w:rsidR="00037042" w:rsidRPr="00A20D07" w:rsidRDefault="00037042" w:rsidP="00FA6D8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A20D07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 xml:space="preserve">В соответствии с Гражданским кодексом Российской Федерации, Федеральным законом от 12 января 1996 года № 7-ФЗ «О некоммерческих организациях», Федеральным законом от 29 декабря 2012 года № 273-ФЗ «Об образовании в Российской Федерации», в соответствии с Порядком утверждения устава муниципального бюджетного или муниципального казенного учреждения Ртищевского муниципального района и внесения изменения в них, утвержденным постановлением администрации Ртищевского муниципального района от 11 ноября 2010 года № 2824, на основании Устава Ртищевского муниципального района Саратовской области администрация Ртищевского муниципального района Саратовской области </w:t>
      </w:r>
    </w:p>
    <w:p w:rsidR="00037042" w:rsidRPr="00A20D07" w:rsidRDefault="00037042" w:rsidP="00FA6D8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A20D07">
        <w:rPr>
          <w:rFonts w:ascii="Times New Roman" w:hAnsi="Times New Roman" w:cs="Times New Roman"/>
          <w:b w:val="0"/>
          <w:color w:val="FFFFFF"/>
          <w:sz w:val="26"/>
          <w:szCs w:val="26"/>
        </w:rPr>
        <w:t>ПОСТАНОВЛЯЕТ:</w:t>
      </w:r>
    </w:p>
    <w:p w:rsidR="00037042" w:rsidRPr="00A20D07" w:rsidRDefault="00037042" w:rsidP="00FA6D81">
      <w:pPr>
        <w:jc w:val="both"/>
        <w:rPr>
          <w:color w:val="FFFFFF"/>
          <w:sz w:val="26"/>
          <w:szCs w:val="26"/>
        </w:rPr>
      </w:pPr>
      <w:r w:rsidRPr="00A20D07">
        <w:rPr>
          <w:color w:val="FFFFFF"/>
          <w:sz w:val="26"/>
          <w:szCs w:val="26"/>
        </w:rPr>
        <w:t xml:space="preserve">1. </w:t>
      </w:r>
      <w:r w:rsidRPr="00A20D07">
        <w:rPr>
          <w:rStyle w:val="Emphasis"/>
          <w:i w:val="0"/>
          <w:color w:val="FFFFFF"/>
          <w:sz w:val="26"/>
          <w:szCs w:val="26"/>
        </w:rPr>
        <w:t>Утвердить изменения и дополнения в Устав</w:t>
      </w:r>
      <w:r w:rsidRPr="00A20D07">
        <w:rPr>
          <w:color w:val="FFFFFF"/>
          <w:sz w:val="26"/>
          <w:szCs w:val="26"/>
        </w:rPr>
        <w:t xml:space="preserve"> муниципального общеобразовательного учреждения «Темповская средняя общеобразовательная школа Ртищевского района Саратовской области», согласно приложению к настоящему постановлению.</w:t>
      </w:r>
    </w:p>
    <w:p w:rsidR="00037042" w:rsidRPr="00A20D07" w:rsidRDefault="00037042" w:rsidP="00FA6D8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A20D07">
        <w:rPr>
          <w:rFonts w:ascii="Times New Roman" w:hAnsi="Times New Roman" w:cs="Times New Roman"/>
          <w:b w:val="0"/>
          <w:color w:val="FFFFFF"/>
          <w:sz w:val="26"/>
          <w:szCs w:val="26"/>
        </w:rPr>
        <w:t>2.</w:t>
      </w:r>
      <w:r w:rsidRPr="00A20D07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>Директору муниципального общеобразовательного учреждения «Темповская средняя</w:t>
      </w:r>
      <w:r w:rsidRPr="00A20D07">
        <w:rPr>
          <w:color w:val="FFFFFF"/>
          <w:sz w:val="26"/>
          <w:szCs w:val="26"/>
        </w:rPr>
        <w:t xml:space="preserve"> </w:t>
      </w:r>
      <w:r w:rsidRPr="00A20D07">
        <w:rPr>
          <w:rFonts w:ascii="Times New Roman" w:hAnsi="Times New Roman" w:cs="Times New Roman"/>
          <w:b w:val="0"/>
          <w:color w:val="FFFFFF"/>
          <w:sz w:val="26"/>
          <w:szCs w:val="26"/>
        </w:rPr>
        <w:t>общеобразовательная школа Ртищевского района Саратовской области» Корнеевой Надежде Николаевне зарегистрировать изменения, вносимые в Устав муниципального общеобразовательного учреждения «Темповская средняя</w:t>
      </w:r>
      <w:r w:rsidRPr="00A20D07">
        <w:rPr>
          <w:color w:val="FFFFFF"/>
          <w:sz w:val="26"/>
          <w:szCs w:val="26"/>
        </w:rPr>
        <w:t xml:space="preserve"> </w:t>
      </w:r>
      <w:r w:rsidRPr="00A20D07">
        <w:rPr>
          <w:rFonts w:ascii="Times New Roman" w:hAnsi="Times New Roman" w:cs="Times New Roman"/>
          <w:b w:val="0"/>
          <w:color w:val="FFFFFF"/>
          <w:sz w:val="26"/>
          <w:szCs w:val="26"/>
        </w:rPr>
        <w:t>общеобразовательная школа Ртищевского района Саратовской области»,  в установленном порядке в регистрирующем органе в установленные законом сроки.</w:t>
      </w:r>
    </w:p>
    <w:p w:rsidR="00037042" w:rsidRPr="00A20D07" w:rsidRDefault="00037042" w:rsidP="00FA6D8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A20D07">
        <w:rPr>
          <w:rFonts w:ascii="Times New Roman" w:hAnsi="Times New Roman" w:cs="Times New Roman"/>
          <w:b w:val="0"/>
          <w:color w:val="FFFFFF"/>
          <w:sz w:val="26"/>
          <w:szCs w:val="26"/>
        </w:rPr>
        <w:t>3.</w:t>
      </w:r>
      <w:r w:rsidRPr="00A20D07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>Наделить полномочиями заявителя директора Корнееву Надежду Николаевну при государственной регистрации изменений, вносимых в Устав муниципального общеобразовательного учреждения «Ульяновская средняя</w:t>
      </w:r>
      <w:r w:rsidRPr="00A20D07">
        <w:rPr>
          <w:color w:val="FFFFFF"/>
          <w:sz w:val="26"/>
          <w:szCs w:val="26"/>
        </w:rPr>
        <w:t xml:space="preserve"> </w:t>
      </w:r>
      <w:r w:rsidRPr="00A20D07">
        <w:rPr>
          <w:rFonts w:ascii="Times New Roman" w:hAnsi="Times New Roman" w:cs="Times New Roman"/>
          <w:b w:val="0"/>
          <w:color w:val="FFFFFF"/>
          <w:sz w:val="26"/>
          <w:szCs w:val="26"/>
        </w:rPr>
        <w:t>общеобразовательная школа Ртищевского района Саратовской области».</w:t>
      </w:r>
    </w:p>
    <w:p w:rsidR="00037042" w:rsidRPr="00A20D07" w:rsidRDefault="00037042" w:rsidP="00FA6D81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A20D07">
        <w:rPr>
          <w:rFonts w:ascii="Times New Roman" w:hAnsi="Times New Roman" w:cs="Times New Roman"/>
          <w:b w:val="0"/>
          <w:color w:val="FFFFFF"/>
          <w:sz w:val="26"/>
          <w:szCs w:val="26"/>
        </w:rPr>
        <w:t>4.</w:t>
      </w:r>
      <w:r w:rsidRPr="00A20D07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 xml:space="preserve">Настоящее постановление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Pr="00A20D07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  <w:lang w:val="en-US"/>
          </w:rPr>
          <w:t>www</w:t>
        </w:r>
        <w:r w:rsidRPr="00A20D07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</w:rPr>
          <w:t>.</w:t>
        </w:r>
        <w:r w:rsidRPr="00A20D07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  <w:lang w:val="en-US"/>
          </w:rPr>
          <w:t>rtishevo</w:t>
        </w:r>
        <w:r w:rsidRPr="00A20D07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</w:rPr>
          <w:t>.</w:t>
        </w:r>
        <w:r w:rsidRPr="00A20D07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  <w:lang w:val="en-US"/>
          </w:rPr>
          <w:t>sarmo</w:t>
        </w:r>
        <w:r w:rsidRPr="00A20D07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</w:rPr>
          <w:t>.</w:t>
        </w:r>
        <w:r w:rsidRPr="00A20D07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  <w:lang w:val="en-US"/>
          </w:rPr>
          <w:t>ru</w:t>
        </w:r>
      </w:hyperlink>
      <w:r w:rsidRPr="00A20D07">
        <w:rPr>
          <w:rFonts w:ascii="Times New Roman" w:hAnsi="Times New Roman" w:cs="Times New Roman"/>
          <w:b w:val="0"/>
          <w:color w:val="FFFFFF"/>
          <w:sz w:val="26"/>
          <w:szCs w:val="26"/>
        </w:rPr>
        <w:t>.</w:t>
      </w:r>
    </w:p>
    <w:p w:rsidR="00037042" w:rsidRPr="00A20D07" w:rsidRDefault="00037042" w:rsidP="00FA6D8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A20D07">
        <w:rPr>
          <w:rFonts w:ascii="Times New Roman" w:hAnsi="Times New Roman" w:cs="Times New Roman"/>
          <w:b w:val="0"/>
          <w:color w:val="FFFFFF"/>
          <w:sz w:val="26"/>
          <w:szCs w:val="26"/>
        </w:rPr>
        <w:t>5.</w:t>
      </w:r>
      <w:r w:rsidRPr="00A20D07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>Контроль за исполнением настоящего постановления возложить на заместителя главы администрации по социальным вопросам Ртищевского муниципального района Сазанову В.А.</w:t>
      </w:r>
    </w:p>
    <w:p w:rsidR="00037042" w:rsidRPr="00A20D07" w:rsidRDefault="00037042" w:rsidP="00FA6D8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A20D07">
        <w:rPr>
          <w:rFonts w:ascii="Times New Roman" w:hAnsi="Times New Roman" w:cs="Times New Roman"/>
          <w:b w:val="0"/>
          <w:color w:val="FFFFFF"/>
          <w:sz w:val="26"/>
          <w:szCs w:val="26"/>
        </w:rPr>
        <w:t>6.</w:t>
      </w:r>
      <w:r w:rsidRPr="00A20D07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037042" w:rsidRPr="00A20D07" w:rsidRDefault="00037042" w:rsidP="00FA6D81">
      <w:pPr>
        <w:pStyle w:val="NoSpacing"/>
        <w:rPr>
          <w:rFonts w:ascii="Times New Roman" w:hAnsi="Times New Roman"/>
          <w:b/>
          <w:color w:val="FFFFFF"/>
          <w:sz w:val="26"/>
          <w:szCs w:val="26"/>
        </w:rPr>
      </w:pPr>
    </w:p>
    <w:p w:rsidR="00037042" w:rsidRPr="00A20D07" w:rsidRDefault="00037042" w:rsidP="00FA6D81">
      <w:pPr>
        <w:pStyle w:val="NoSpacing"/>
        <w:rPr>
          <w:rFonts w:ascii="Times New Roman" w:hAnsi="Times New Roman"/>
          <w:b/>
          <w:color w:val="FFFFFF"/>
          <w:sz w:val="26"/>
          <w:szCs w:val="26"/>
        </w:rPr>
      </w:pPr>
      <w:r w:rsidRPr="00A20D07">
        <w:rPr>
          <w:rFonts w:ascii="Times New Roman" w:hAnsi="Times New Roman"/>
          <w:b/>
          <w:color w:val="FFFFFF"/>
          <w:sz w:val="26"/>
          <w:szCs w:val="26"/>
        </w:rPr>
        <w:t xml:space="preserve">Глава Ртищевского </w:t>
      </w:r>
    </w:p>
    <w:p w:rsidR="00037042" w:rsidRPr="00A20D07" w:rsidRDefault="00037042" w:rsidP="00B47812">
      <w:pPr>
        <w:pStyle w:val="NoSpacing"/>
        <w:tabs>
          <w:tab w:val="left" w:pos="6975"/>
        </w:tabs>
        <w:rPr>
          <w:rFonts w:ascii="Times New Roman" w:hAnsi="Times New Roman"/>
          <w:b/>
          <w:color w:val="FFFFFF"/>
          <w:sz w:val="26"/>
          <w:szCs w:val="26"/>
        </w:rPr>
      </w:pPr>
      <w:r w:rsidRPr="00A20D07">
        <w:rPr>
          <w:rFonts w:ascii="Times New Roman" w:hAnsi="Times New Roman"/>
          <w:b/>
          <w:color w:val="FFFFFF"/>
          <w:sz w:val="26"/>
          <w:szCs w:val="26"/>
        </w:rPr>
        <w:t xml:space="preserve">муниципального района </w:t>
      </w:r>
      <w:r w:rsidRPr="00A20D07">
        <w:rPr>
          <w:rFonts w:ascii="Times New Roman" w:hAnsi="Times New Roman"/>
          <w:b/>
          <w:color w:val="FFFFFF"/>
          <w:sz w:val="26"/>
          <w:szCs w:val="26"/>
        </w:rPr>
        <w:tab/>
        <w:t>С.В. Макогон</w:t>
      </w:r>
    </w:p>
    <w:p w:rsidR="00037042" w:rsidRPr="00A20D07" w:rsidRDefault="00037042" w:rsidP="00FA6D81">
      <w:pPr>
        <w:rPr>
          <w:b/>
          <w:color w:val="FFFFFF"/>
          <w:sz w:val="26"/>
          <w:szCs w:val="26"/>
        </w:rPr>
      </w:pPr>
    </w:p>
    <w:p w:rsidR="00037042" w:rsidRPr="00A20D07" w:rsidRDefault="00037042" w:rsidP="00FA6D81">
      <w:pPr>
        <w:rPr>
          <w:b/>
          <w:color w:val="FFFFFF"/>
          <w:sz w:val="26"/>
          <w:szCs w:val="26"/>
        </w:rPr>
      </w:pPr>
    </w:p>
    <w:p w:rsidR="00037042" w:rsidRPr="00A20D07" w:rsidRDefault="00037042" w:rsidP="00FA6D81">
      <w:pPr>
        <w:rPr>
          <w:b/>
          <w:color w:val="FFFFFF"/>
          <w:sz w:val="26"/>
          <w:szCs w:val="26"/>
        </w:rPr>
      </w:pPr>
    </w:p>
    <w:p w:rsidR="00037042" w:rsidRPr="00A20D07" w:rsidRDefault="00037042" w:rsidP="00FA6D81">
      <w:pPr>
        <w:rPr>
          <w:b/>
          <w:color w:val="FFFFFF"/>
          <w:sz w:val="26"/>
          <w:szCs w:val="26"/>
        </w:rPr>
      </w:pPr>
      <w:r w:rsidRPr="00A20D07">
        <w:rPr>
          <w:b/>
          <w:color w:val="FFFFFF"/>
          <w:sz w:val="26"/>
          <w:szCs w:val="26"/>
        </w:rPr>
        <w:t>Согласовано:</w:t>
      </w:r>
    </w:p>
    <w:p w:rsidR="00037042" w:rsidRPr="00A20D07" w:rsidRDefault="00037042" w:rsidP="00FA6D81">
      <w:pPr>
        <w:tabs>
          <w:tab w:val="left" w:pos="7080"/>
        </w:tabs>
        <w:rPr>
          <w:color w:val="FFFFFF"/>
          <w:sz w:val="26"/>
          <w:szCs w:val="26"/>
        </w:rPr>
      </w:pPr>
      <w:r w:rsidRPr="00A20D07">
        <w:rPr>
          <w:color w:val="FFFFFF"/>
          <w:sz w:val="26"/>
          <w:szCs w:val="26"/>
        </w:rPr>
        <w:t xml:space="preserve">Начальник отдела кадровой </w:t>
      </w:r>
      <w:r w:rsidRPr="00A20D07">
        <w:rPr>
          <w:color w:val="FFFFFF"/>
          <w:sz w:val="26"/>
          <w:szCs w:val="26"/>
        </w:rPr>
        <w:tab/>
        <w:t>И.В. Костина</w:t>
      </w:r>
    </w:p>
    <w:p w:rsidR="00037042" w:rsidRPr="00A20D07" w:rsidRDefault="00037042" w:rsidP="00FA6D81">
      <w:pPr>
        <w:rPr>
          <w:color w:val="FFFFFF"/>
          <w:sz w:val="26"/>
          <w:szCs w:val="26"/>
        </w:rPr>
      </w:pPr>
      <w:r w:rsidRPr="00A20D07">
        <w:rPr>
          <w:color w:val="FFFFFF"/>
          <w:sz w:val="26"/>
          <w:szCs w:val="26"/>
        </w:rPr>
        <w:t>и правовой работы администрации</w:t>
      </w:r>
    </w:p>
    <w:p w:rsidR="00037042" w:rsidRPr="00A20D07" w:rsidRDefault="00037042" w:rsidP="00FA6D81">
      <w:pPr>
        <w:rPr>
          <w:color w:val="FFFFFF"/>
          <w:sz w:val="26"/>
          <w:szCs w:val="26"/>
        </w:rPr>
      </w:pPr>
      <w:r w:rsidRPr="00A20D07">
        <w:rPr>
          <w:color w:val="FFFFFF"/>
          <w:sz w:val="26"/>
          <w:szCs w:val="26"/>
        </w:rPr>
        <w:t>Ртищевского муниципального района</w:t>
      </w:r>
    </w:p>
    <w:p w:rsidR="00037042" w:rsidRPr="00A20D07" w:rsidRDefault="00037042" w:rsidP="00FA6D81">
      <w:pPr>
        <w:rPr>
          <w:color w:val="FFFFFF"/>
          <w:sz w:val="26"/>
          <w:szCs w:val="26"/>
        </w:rPr>
      </w:pPr>
    </w:p>
    <w:p w:rsidR="00037042" w:rsidRPr="00A20D07" w:rsidRDefault="00037042" w:rsidP="00FA6D81">
      <w:pPr>
        <w:rPr>
          <w:color w:val="FFFFFF"/>
          <w:sz w:val="26"/>
          <w:szCs w:val="26"/>
        </w:rPr>
      </w:pPr>
      <w:r w:rsidRPr="00A20D07">
        <w:rPr>
          <w:color w:val="FFFFFF"/>
          <w:sz w:val="26"/>
          <w:szCs w:val="26"/>
        </w:rPr>
        <w:t xml:space="preserve">Начальник управления общего </w:t>
      </w:r>
    </w:p>
    <w:p w:rsidR="00037042" w:rsidRPr="00A20D07" w:rsidRDefault="00037042" w:rsidP="00FA6D81">
      <w:pPr>
        <w:rPr>
          <w:color w:val="FFFFFF"/>
          <w:sz w:val="26"/>
          <w:szCs w:val="26"/>
        </w:rPr>
      </w:pPr>
      <w:r w:rsidRPr="00A20D07">
        <w:rPr>
          <w:color w:val="FFFFFF"/>
          <w:sz w:val="26"/>
          <w:szCs w:val="26"/>
        </w:rPr>
        <w:t xml:space="preserve">образования администрации </w:t>
      </w:r>
    </w:p>
    <w:p w:rsidR="00037042" w:rsidRPr="00A20D07" w:rsidRDefault="00037042" w:rsidP="00FA6D81">
      <w:pPr>
        <w:rPr>
          <w:color w:val="FFFFFF"/>
          <w:sz w:val="26"/>
          <w:szCs w:val="26"/>
        </w:rPr>
      </w:pPr>
      <w:r w:rsidRPr="00A20D07">
        <w:rPr>
          <w:color w:val="FFFFFF"/>
          <w:sz w:val="26"/>
          <w:szCs w:val="26"/>
        </w:rPr>
        <w:t>Ртищевского муниципального района</w:t>
      </w:r>
      <w:r w:rsidRPr="00A20D07">
        <w:rPr>
          <w:color w:val="FFFFFF"/>
          <w:sz w:val="26"/>
          <w:szCs w:val="26"/>
        </w:rPr>
        <w:tab/>
      </w:r>
      <w:r w:rsidRPr="00A20D07">
        <w:rPr>
          <w:color w:val="FFFFFF"/>
          <w:sz w:val="26"/>
          <w:szCs w:val="26"/>
        </w:rPr>
        <w:tab/>
      </w:r>
      <w:r w:rsidRPr="00A20D07">
        <w:rPr>
          <w:color w:val="FFFFFF"/>
          <w:sz w:val="26"/>
          <w:szCs w:val="26"/>
        </w:rPr>
        <w:tab/>
      </w:r>
      <w:r w:rsidRPr="00A20D07">
        <w:rPr>
          <w:color w:val="FFFFFF"/>
          <w:sz w:val="26"/>
          <w:szCs w:val="26"/>
        </w:rPr>
        <w:tab/>
        <w:t xml:space="preserve">          С.В. Рудаева</w:t>
      </w:r>
    </w:p>
    <w:p w:rsidR="00037042" w:rsidRPr="00A20D07" w:rsidRDefault="00037042" w:rsidP="00FA6D81">
      <w:pPr>
        <w:rPr>
          <w:b/>
          <w:color w:val="FFFFFF"/>
          <w:sz w:val="28"/>
          <w:szCs w:val="28"/>
        </w:rPr>
      </w:pPr>
    </w:p>
    <w:p w:rsidR="00037042" w:rsidRPr="00A20D07" w:rsidRDefault="00037042" w:rsidP="00FA6D81">
      <w:pPr>
        <w:jc w:val="both"/>
        <w:rPr>
          <w:color w:val="FFFFFF"/>
          <w:sz w:val="28"/>
          <w:szCs w:val="28"/>
        </w:rPr>
      </w:pPr>
    </w:p>
    <w:p w:rsidR="00037042" w:rsidRPr="00A20D07" w:rsidRDefault="00037042" w:rsidP="00FA6D81">
      <w:pPr>
        <w:jc w:val="both"/>
        <w:rPr>
          <w:color w:val="FFFFFF"/>
          <w:sz w:val="28"/>
          <w:szCs w:val="28"/>
        </w:rPr>
      </w:pPr>
    </w:p>
    <w:p w:rsidR="00037042" w:rsidRPr="00A20D07" w:rsidRDefault="00037042" w:rsidP="00FA6D81">
      <w:pPr>
        <w:jc w:val="both"/>
        <w:rPr>
          <w:color w:val="FFFFFF"/>
          <w:sz w:val="28"/>
          <w:szCs w:val="28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</w:rPr>
      </w:pPr>
    </w:p>
    <w:p w:rsidR="00037042" w:rsidRPr="00A20D07" w:rsidRDefault="00037042" w:rsidP="00FA6D81">
      <w:pPr>
        <w:jc w:val="both"/>
        <w:rPr>
          <w:color w:val="FFFFFF"/>
          <w:sz w:val="22"/>
          <w:szCs w:val="22"/>
        </w:rPr>
      </w:pPr>
      <w:r w:rsidRPr="00A20D07">
        <w:rPr>
          <w:color w:val="FFFFFF"/>
          <w:sz w:val="22"/>
          <w:szCs w:val="22"/>
        </w:rPr>
        <w:t>Т.В. Рожкова</w:t>
      </w:r>
    </w:p>
    <w:p w:rsidR="00037042" w:rsidRPr="00A20D07" w:rsidRDefault="00037042" w:rsidP="00FA6D81">
      <w:pPr>
        <w:jc w:val="both"/>
        <w:rPr>
          <w:color w:val="FFFFFF"/>
          <w:sz w:val="22"/>
          <w:szCs w:val="22"/>
        </w:rPr>
      </w:pPr>
      <w:r w:rsidRPr="00A20D07">
        <w:rPr>
          <w:color w:val="FFFFFF"/>
          <w:sz w:val="22"/>
          <w:szCs w:val="22"/>
        </w:rPr>
        <w:t>Тел. 4-56-36</w:t>
      </w:r>
    </w:p>
    <w:p w:rsidR="00037042" w:rsidRPr="00A20D07" w:rsidRDefault="00037042" w:rsidP="00FA6D81">
      <w:pPr>
        <w:tabs>
          <w:tab w:val="left" w:pos="6379"/>
        </w:tabs>
        <w:ind w:left="6379"/>
        <w:rPr>
          <w:color w:val="FFFFFF"/>
          <w:sz w:val="22"/>
          <w:szCs w:val="22"/>
        </w:rPr>
      </w:pPr>
      <w:r w:rsidRPr="00A20D07">
        <w:rPr>
          <w:color w:val="FFFFFF"/>
          <w:sz w:val="22"/>
          <w:szCs w:val="22"/>
        </w:rPr>
        <w:t xml:space="preserve">Правовой отд. – </w:t>
      </w:r>
      <w:r w:rsidRPr="00A20D07">
        <w:rPr>
          <w:b/>
          <w:color w:val="FFFFFF"/>
          <w:sz w:val="22"/>
          <w:szCs w:val="22"/>
        </w:rPr>
        <w:t>1 экз.</w:t>
      </w:r>
    </w:p>
    <w:p w:rsidR="00037042" w:rsidRPr="00A20D07" w:rsidRDefault="00037042" w:rsidP="00FA6D81">
      <w:pPr>
        <w:tabs>
          <w:tab w:val="left" w:pos="6379"/>
          <w:tab w:val="left" w:pos="6555"/>
        </w:tabs>
        <w:ind w:left="6379"/>
        <w:rPr>
          <w:b/>
          <w:color w:val="FFFFFF"/>
          <w:sz w:val="22"/>
          <w:szCs w:val="22"/>
        </w:rPr>
      </w:pPr>
      <w:r w:rsidRPr="00A20D07">
        <w:rPr>
          <w:color w:val="FFFFFF"/>
          <w:sz w:val="22"/>
          <w:szCs w:val="22"/>
        </w:rPr>
        <w:t xml:space="preserve">Упр. Обр. – </w:t>
      </w:r>
      <w:r w:rsidRPr="00A20D07">
        <w:rPr>
          <w:b/>
          <w:color w:val="FFFFFF"/>
          <w:sz w:val="22"/>
          <w:szCs w:val="22"/>
        </w:rPr>
        <w:t>3 экз.</w:t>
      </w:r>
    </w:p>
    <w:p w:rsidR="00037042" w:rsidRPr="00A20D07" w:rsidRDefault="00037042" w:rsidP="00FA6D81">
      <w:pPr>
        <w:tabs>
          <w:tab w:val="left" w:pos="6379"/>
          <w:tab w:val="left" w:pos="6548"/>
        </w:tabs>
        <w:ind w:left="6379"/>
        <w:rPr>
          <w:b/>
          <w:color w:val="FFFFFF"/>
          <w:sz w:val="22"/>
          <w:szCs w:val="22"/>
        </w:rPr>
      </w:pPr>
      <w:r w:rsidRPr="00A20D07">
        <w:rPr>
          <w:color w:val="FFFFFF"/>
          <w:sz w:val="22"/>
          <w:szCs w:val="22"/>
        </w:rPr>
        <w:t xml:space="preserve">«Перекрёсток России» - </w:t>
      </w:r>
      <w:r w:rsidRPr="00A20D07">
        <w:rPr>
          <w:b/>
          <w:color w:val="FFFFFF"/>
          <w:sz w:val="22"/>
          <w:szCs w:val="22"/>
        </w:rPr>
        <w:t>1 экз.</w:t>
      </w:r>
    </w:p>
    <w:p w:rsidR="00037042" w:rsidRPr="00A20D07" w:rsidRDefault="00037042" w:rsidP="00FA6D81">
      <w:pPr>
        <w:tabs>
          <w:tab w:val="left" w:pos="6379"/>
          <w:tab w:val="left" w:pos="6548"/>
        </w:tabs>
        <w:ind w:left="6379"/>
        <w:rPr>
          <w:b/>
          <w:color w:val="FFFFFF"/>
          <w:sz w:val="22"/>
          <w:szCs w:val="22"/>
        </w:rPr>
      </w:pPr>
      <w:r w:rsidRPr="00A20D07">
        <w:rPr>
          <w:color w:val="FFFFFF"/>
          <w:sz w:val="22"/>
          <w:szCs w:val="22"/>
        </w:rPr>
        <w:t>Орг. отдел</w:t>
      </w:r>
      <w:r w:rsidRPr="00A20D07">
        <w:rPr>
          <w:b/>
          <w:color w:val="FFFFFF"/>
          <w:sz w:val="22"/>
          <w:szCs w:val="22"/>
        </w:rPr>
        <w:t xml:space="preserve"> – 1 экз.</w:t>
      </w:r>
    </w:p>
    <w:p w:rsidR="00037042" w:rsidRPr="00A20D07" w:rsidRDefault="00037042" w:rsidP="0004063C">
      <w:pPr>
        <w:tabs>
          <w:tab w:val="left" w:pos="5175"/>
        </w:tabs>
        <w:rPr>
          <w:color w:val="FFFFFF"/>
        </w:rPr>
      </w:pPr>
      <w:r w:rsidRPr="00A20D07">
        <w:rPr>
          <w:color w:val="FFFFFF"/>
        </w:rPr>
        <w:tab/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40"/>
        <w:gridCol w:w="1560"/>
        <w:gridCol w:w="3990"/>
        <w:gridCol w:w="880"/>
        <w:gridCol w:w="104"/>
        <w:gridCol w:w="150"/>
        <w:gridCol w:w="240"/>
      </w:tblGrid>
      <w:tr w:rsidR="00037042" w:rsidRPr="00A20D07" w:rsidTr="00BA0287">
        <w:trPr>
          <w:gridAfter w:val="2"/>
          <w:wAfter w:w="38" w:type="dxa"/>
          <w:tblCellSpacing w:w="0" w:type="dxa"/>
          <w:jc w:val="center"/>
        </w:trPr>
        <w:tc>
          <w:tcPr>
            <w:tcW w:w="1740" w:type="dxa"/>
          </w:tcPr>
          <w:p w:rsidR="00037042" w:rsidRPr="00A20D07" w:rsidRDefault="00037042" w:rsidP="00BA0287">
            <w:pPr>
              <w:pStyle w:val="ParagraphStyle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</w:tcPr>
          <w:p w:rsidR="00037042" w:rsidRPr="00A20D07" w:rsidRDefault="00037042" w:rsidP="00BA0287">
            <w:pPr>
              <w:pStyle w:val="ParagraphStyle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4974" w:type="dxa"/>
            <w:gridSpan w:val="3"/>
          </w:tcPr>
          <w:p w:rsidR="00037042" w:rsidRPr="00A20D07" w:rsidRDefault="00037042" w:rsidP="00BA0287">
            <w:pPr>
              <w:rPr>
                <w:color w:val="FFFFFF"/>
              </w:rPr>
            </w:pPr>
          </w:p>
          <w:p w:rsidR="00037042" w:rsidRPr="00A20D07" w:rsidRDefault="00037042" w:rsidP="00BA0287">
            <w:pPr>
              <w:rPr>
                <w:color w:val="FFFFFF"/>
              </w:rPr>
            </w:pPr>
          </w:p>
          <w:p w:rsidR="00037042" w:rsidRPr="00A20D07" w:rsidRDefault="00037042" w:rsidP="00BA0287">
            <w:pPr>
              <w:rPr>
                <w:color w:val="FFFFFF"/>
              </w:rPr>
            </w:pPr>
          </w:p>
          <w:p w:rsidR="00037042" w:rsidRPr="00A20D07" w:rsidRDefault="00037042" w:rsidP="00BA0287">
            <w:pPr>
              <w:rPr>
                <w:color w:val="FFFFFF"/>
              </w:rPr>
            </w:pPr>
          </w:p>
          <w:p w:rsidR="00037042" w:rsidRPr="00A20D07" w:rsidRDefault="00037042" w:rsidP="00BA0287">
            <w:pPr>
              <w:rPr>
                <w:color w:val="FFFFFF"/>
              </w:rPr>
            </w:pPr>
          </w:p>
          <w:p w:rsidR="00037042" w:rsidRPr="00A20D07" w:rsidRDefault="00037042" w:rsidP="00BA0287">
            <w:pPr>
              <w:rPr>
                <w:color w:val="FFFFFF"/>
              </w:rPr>
            </w:pPr>
          </w:p>
          <w:p w:rsidR="00037042" w:rsidRPr="00A20D07" w:rsidRDefault="00037042" w:rsidP="00BA0287">
            <w:pPr>
              <w:rPr>
                <w:color w:val="FFFFFF"/>
              </w:rPr>
            </w:pPr>
          </w:p>
          <w:p w:rsidR="00037042" w:rsidRPr="00A20D07" w:rsidRDefault="00037042" w:rsidP="00BA0287">
            <w:pPr>
              <w:rPr>
                <w:color w:val="FFFFFF"/>
              </w:rPr>
            </w:pPr>
          </w:p>
          <w:p w:rsidR="00037042" w:rsidRPr="00A20D07" w:rsidRDefault="00037042" w:rsidP="00BA0287">
            <w:pPr>
              <w:rPr>
                <w:color w:val="FFFFFF"/>
              </w:rPr>
            </w:pPr>
          </w:p>
          <w:p w:rsidR="00037042" w:rsidRPr="00A20D07" w:rsidRDefault="00037042" w:rsidP="00BA0287">
            <w:pPr>
              <w:rPr>
                <w:color w:val="FFFFFF"/>
              </w:rPr>
            </w:pPr>
          </w:p>
          <w:p w:rsidR="00037042" w:rsidRPr="00A20D07" w:rsidRDefault="00037042" w:rsidP="00BA0287">
            <w:pPr>
              <w:rPr>
                <w:color w:val="FFFFFF"/>
              </w:rPr>
            </w:pPr>
          </w:p>
          <w:p w:rsidR="00037042" w:rsidRPr="00A20D07" w:rsidRDefault="00037042" w:rsidP="00BA0287">
            <w:pPr>
              <w:rPr>
                <w:color w:val="FFFFFF"/>
              </w:rPr>
            </w:pPr>
          </w:p>
          <w:p w:rsidR="00037042" w:rsidRPr="00A20D07" w:rsidRDefault="00037042" w:rsidP="00BA0287">
            <w:pPr>
              <w:rPr>
                <w:color w:val="FFFFFF"/>
              </w:rPr>
            </w:pPr>
          </w:p>
          <w:tbl>
            <w:tblPr>
              <w:tblW w:w="5110" w:type="dxa"/>
              <w:tblLayout w:type="fixed"/>
              <w:tblLook w:val="00A0"/>
            </w:tblPr>
            <w:tblGrid>
              <w:gridCol w:w="5110"/>
            </w:tblGrid>
            <w:tr w:rsidR="00037042" w:rsidRPr="00A20D07" w:rsidTr="00CD74F2">
              <w:trPr>
                <w:trHeight w:val="2085"/>
              </w:trPr>
              <w:tc>
                <w:tcPr>
                  <w:tcW w:w="5110" w:type="dxa"/>
                </w:tcPr>
                <w:p w:rsidR="00037042" w:rsidRPr="00A20D07" w:rsidRDefault="00037042" w:rsidP="00957A82">
                  <w:pPr>
                    <w:rPr>
                      <w:color w:val="000000"/>
                      <w:lang w:eastAsia="en-US"/>
                    </w:rPr>
                  </w:pPr>
                  <w:r w:rsidRPr="00A20D07">
                    <w:rPr>
                      <w:color w:val="000000"/>
                      <w:lang w:eastAsia="en-US"/>
                    </w:rPr>
                    <w:t xml:space="preserve">Приложение </w:t>
                  </w:r>
                </w:p>
                <w:p w:rsidR="00037042" w:rsidRPr="00A20D07" w:rsidRDefault="00037042" w:rsidP="00957A82">
                  <w:pPr>
                    <w:rPr>
                      <w:color w:val="000000"/>
                      <w:lang w:eastAsia="en-US"/>
                    </w:rPr>
                  </w:pPr>
                  <w:r w:rsidRPr="00A20D07">
                    <w:rPr>
                      <w:color w:val="000000"/>
                      <w:lang w:eastAsia="en-US"/>
                    </w:rPr>
                    <w:t>к постановлению администрации</w:t>
                  </w:r>
                </w:p>
                <w:p w:rsidR="00037042" w:rsidRPr="00A20D07" w:rsidRDefault="00037042" w:rsidP="00957A82">
                  <w:pPr>
                    <w:rPr>
                      <w:color w:val="000000"/>
                      <w:lang w:eastAsia="en-US"/>
                    </w:rPr>
                  </w:pPr>
                  <w:r w:rsidRPr="00A20D07">
                    <w:rPr>
                      <w:color w:val="000000"/>
                      <w:lang w:eastAsia="en-US"/>
                    </w:rPr>
                    <w:t>Ртищевского муниципального района</w:t>
                  </w:r>
                </w:p>
                <w:p w:rsidR="00037042" w:rsidRPr="00A20D07" w:rsidRDefault="00037042" w:rsidP="00957A82">
                  <w:pPr>
                    <w:rPr>
                      <w:color w:val="000000"/>
                      <w:lang w:eastAsia="en-US"/>
                    </w:rPr>
                  </w:pPr>
                  <w:r w:rsidRPr="00A20D07">
                    <w:rPr>
                      <w:color w:val="000000"/>
                      <w:lang w:eastAsia="en-US"/>
                    </w:rPr>
                    <w:t>Саратовской области</w:t>
                  </w:r>
                </w:p>
                <w:p w:rsidR="00037042" w:rsidRPr="00A20D07" w:rsidRDefault="00037042" w:rsidP="00957A82">
                  <w:pPr>
                    <w:rPr>
                      <w:color w:val="000000"/>
                      <w:lang w:eastAsia="en-US"/>
                    </w:rPr>
                  </w:pPr>
                  <w:r w:rsidRPr="00A20D07">
                    <w:rPr>
                      <w:color w:val="000000"/>
                      <w:lang w:eastAsia="en-US"/>
                    </w:rPr>
                    <w:t>от 22 октября  2019 года № 1103</w:t>
                  </w:r>
                </w:p>
                <w:p w:rsidR="00037042" w:rsidRPr="00A20D07" w:rsidRDefault="0003704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037042" w:rsidRPr="00A20D07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</w:pPr>
          </w:p>
          <w:p w:rsidR="00037042" w:rsidRPr="00A20D07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037042" w:rsidTr="00BA0287">
        <w:tblPrEx>
          <w:tblCellSpacing w:w="-8" w:type="dxa"/>
        </w:tblPrEx>
        <w:trPr>
          <w:tblCellSpacing w:w="-8" w:type="dxa"/>
          <w:jc w:val="center"/>
        </w:trPr>
        <w:tc>
          <w:tcPr>
            <w:tcW w:w="8624" w:type="dxa"/>
            <w:gridSpan w:val="7"/>
          </w:tcPr>
          <w:p w:rsidR="00037042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37042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37042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37042" w:rsidTr="00BA0287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037042" w:rsidRDefault="00037042" w:rsidP="00BA0287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7042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  <w:tc>
          <w:tcPr>
            <w:tcW w:w="968" w:type="dxa"/>
            <w:gridSpan w:val="2"/>
          </w:tcPr>
          <w:p w:rsidR="00037042" w:rsidRDefault="00037042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042" w:rsidTr="00BA0287">
        <w:tblPrEx>
          <w:tblCellSpacing w:w="-8" w:type="dxa"/>
        </w:tblPrEx>
        <w:trPr>
          <w:gridAfter w:val="1"/>
          <w:wAfter w:w="240" w:type="dxa"/>
          <w:tblCellSpacing w:w="-8" w:type="dxa"/>
          <w:jc w:val="center"/>
        </w:trPr>
        <w:tc>
          <w:tcPr>
            <w:tcW w:w="8170" w:type="dxa"/>
            <w:gridSpan w:val="4"/>
          </w:tcPr>
          <w:p w:rsidR="00037042" w:rsidRDefault="00037042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4" w:type="dxa"/>
            <w:gridSpan w:val="2"/>
          </w:tcPr>
          <w:p w:rsidR="00037042" w:rsidRDefault="00037042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042" w:rsidTr="00BA0287">
        <w:tblPrEx>
          <w:tblCellSpacing w:w="-8" w:type="dxa"/>
        </w:tblPrEx>
        <w:trPr>
          <w:gridAfter w:val="1"/>
          <w:wAfter w:w="240" w:type="dxa"/>
          <w:trHeight w:val="3684"/>
          <w:tblCellSpacing w:w="-8" w:type="dxa"/>
          <w:jc w:val="center"/>
        </w:trPr>
        <w:tc>
          <w:tcPr>
            <w:tcW w:w="8170" w:type="dxa"/>
            <w:gridSpan w:val="4"/>
          </w:tcPr>
          <w:p w:rsidR="00037042" w:rsidRPr="003B55FE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общеобразовательного учреждения </w:t>
            </w:r>
            <w:r w:rsidRPr="003B5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Темповская </w:t>
            </w:r>
            <w:r w:rsidRPr="00CE224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Pr="00FA6D81">
              <w:rPr>
                <w:sz w:val="28"/>
                <w:szCs w:val="28"/>
              </w:rPr>
              <w:t xml:space="preserve"> </w:t>
            </w:r>
            <w:r w:rsidRPr="003B5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общеобразовательная</w:t>
            </w:r>
          </w:p>
          <w:p w:rsidR="00037042" w:rsidRPr="003B55FE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школа Ртищевского района Саратовской области»</w:t>
            </w:r>
          </w:p>
          <w:p w:rsidR="00037042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7042" w:rsidRDefault="00037042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7042" w:rsidRDefault="00037042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7042" w:rsidRDefault="00037042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7042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643"/>
            </w:tblGrid>
            <w:tr w:rsidR="00037042" w:rsidTr="00CD74F2">
              <w:tc>
                <w:tcPr>
                  <w:tcW w:w="2643" w:type="dxa"/>
                </w:tcPr>
                <w:p w:rsidR="00037042" w:rsidRPr="00CD74F2" w:rsidRDefault="0003704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37042" w:rsidRPr="00CD74F2" w:rsidRDefault="0003704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37042" w:rsidRPr="00CD74F2" w:rsidRDefault="0003704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37042" w:rsidRPr="00CD74F2" w:rsidRDefault="0003704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37042" w:rsidRPr="00CD74F2" w:rsidRDefault="0003704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37042" w:rsidRPr="00CD74F2" w:rsidRDefault="0003704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37042" w:rsidRPr="00CD74F2" w:rsidRDefault="0003704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37042" w:rsidRPr="00CD74F2" w:rsidRDefault="0003704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37042" w:rsidRPr="00CD74F2" w:rsidRDefault="0003704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37042" w:rsidRPr="00CD74F2" w:rsidRDefault="0003704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37042" w:rsidRPr="00CD74F2" w:rsidRDefault="0003704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37042" w:rsidRPr="00CD74F2" w:rsidRDefault="0003704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37042" w:rsidTr="00CD74F2">
              <w:tc>
                <w:tcPr>
                  <w:tcW w:w="2643" w:type="dxa"/>
                </w:tcPr>
                <w:p w:rsidR="00037042" w:rsidRPr="00CD74F2" w:rsidRDefault="0003704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37042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" w:type="dxa"/>
            <w:gridSpan w:val="2"/>
          </w:tcPr>
          <w:p w:rsidR="00037042" w:rsidRDefault="00037042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042" w:rsidTr="00BA0287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037042" w:rsidRDefault="00037042" w:rsidP="00BA0287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7042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037042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037042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037042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037042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" w:type="dxa"/>
            <w:gridSpan w:val="2"/>
          </w:tcPr>
          <w:p w:rsidR="00037042" w:rsidRDefault="00037042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042" w:rsidTr="00BA0287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037042" w:rsidRPr="001100AA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00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037042" w:rsidRPr="003B55FE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5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 район,</w:t>
            </w:r>
          </w:p>
          <w:p w:rsidR="00037042" w:rsidRPr="003B55FE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пос. Темп</w:t>
            </w:r>
          </w:p>
          <w:p w:rsidR="00037042" w:rsidRPr="001100AA" w:rsidRDefault="0003704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  <w:r w:rsidRPr="001100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968" w:type="dxa"/>
            <w:gridSpan w:val="2"/>
          </w:tcPr>
          <w:p w:rsidR="00037042" w:rsidRDefault="00037042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7042" w:rsidRDefault="00037042" w:rsidP="0004063C">
      <w:pPr>
        <w:tabs>
          <w:tab w:val="left" w:pos="5175"/>
        </w:tabs>
      </w:pPr>
    </w:p>
    <w:tbl>
      <w:tblPr>
        <w:tblpPr w:leftFromText="180" w:rightFromText="180" w:vertAnchor="text" w:horzAnchor="margin" w:tblpY="4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4778"/>
        <w:gridCol w:w="4788"/>
      </w:tblGrid>
      <w:tr w:rsidR="00037042" w:rsidRPr="00CE224C" w:rsidTr="00CD74F2">
        <w:trPr>
          <w:trHeight w:val="572"/>
        </w:trPr>
        <w:tc>
          <w:tcPr>
            <w:tcW w:w="4781" w:type="dxa"/>
            <w:gridSpan w:val="2"/>
          </w:tcPr>
          <w:p w:rsidR="00037042" w:rsidRPr="00CD74F2" w:rsidRDefault="00037042" w:rsidP="00CD74F2">
            <w:pPr>
              <w:jc w:val="center"/>
              <w:rPr>
                <w:b/>
                <w:lang w:eastAsia="en-US"/>
              </w:rPr>
            </w:pPr>
            <w:r w:rsidRPr="00CD74F2">
              <w:rPr>
                <w:b/>
                <w:lang w:eastAsia="en-US"/>
              </w:rPr>
              <w:t>Старая редакция Устава</w:t>
            </w:r>
          </w:p>
        </w:tc>
        <w:tc>
          <w:tcPr>
            <w:tcW w:w="4790" w:type="dxa"/>
          </w:tcPr>
          <w:p w:rsidR="00037042" w:rsidRPr="00CD74F2" w:rsidRDefault="00037042" w:rsidP="00CD74F2">
            <w:pPr>
              <w:jc w:val="center"/>
              <w:rPr>
                <w:b/>
                <w:lang w:eastAsia="en-US"/>
              </w:rPr>
            </w:pPr>
            <w:r w:rsidRPr="00CD74F2">
              <w:rPr>
                <w:b/>
                <w:lang w:eastAsia="en-US"/>
              </w:rPr>
              <w:t>Новая редакция Устава</w:t>
            </w:r>
          </w:p>
        </w:tc>
      </w:tr>
      <w:tr w:rsidR="00037042" w:rsidRPr="00CE224C" w:rsidTr="00CD74F2">
        <w:trPr>
          <w:trHeight w:val="572"/>
        </w:trPr>
        <w:tc>
          <w:tcPr>
            <w:tcW w:w="4781" w:type="dxa"/>
            <w:gridSpan w:val="2"/>
          </w:tcPr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 xml:space="preserve">2.2 </w:t>
            </w:r>
            <w:r w:rsidRPr="00CD74F2">
              <w:rPr>
                <w:bCs/>
                <w:lang w:eastAsia="en-US"/>
              </w:rPr>
              <w:t xml:space="preserve">  Целями деятельности</w:t>
            </w:r>
            <w:r w:rsidRPr="009C33A2">
              <w:rPr>
                <w:lang w:eastAsia="en-US"/>
              </w:rPr>
              <w:t xml:space="preserve">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2.3, 2.4 настоящего Устава, осуществление деятельности в сфере культуры, физической культуры и спорта, охраны и укрепления здоровья, отдыха.</w:t>
            </w:r>
          </w:p>
        </w:tc>
        <w:tc>
          <w:tcPr>
            <w:tcW w:w="4790" w:type="dxa"/>
          </w:tcPr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 xml:space="preserve">2.2. Основной целью деятельности Школы является осуществление образовательной деятельности по образовательным программам начального общего, основного общего, среднего общего образования. </w:t>
            </w:r>
          </w:p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Школа также может реализовывать дополнительные общеобразовательные программы, реализация которых не является основной целью их деятельности.</w:t>
            </w:r>
          </w:p>
        </w:tc>
      </w:tr>
      <w:tr w:rsidR="00037042" w:rsidRPr="00CE224C" w:rsidTr="00CD74F2">
        <w:tc>
          <w:tcPr>
            <w:tcW w:w="4781" w:type="dxa"/>
            <w:gridSpan w:val="2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2.3. </w:t>
            </w:r>
            <w:r w:rsidRPr="00CD74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Основными видами деятельности</w:t>
            </w: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Школы является реализация:</w:t>
            </w:r>
          </w:p>
          <w:p w:rsidR="00037042" w:rsidRPr="00CD74F2" w:rsidRDefault="00037042" w:rsidP="00CD74F2">
            <w:pPr>
              <w:pStyle w:val="NoSpacing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 общеобразовательных программ начального общего образования;</w:t>
            </w:r>
          </w:p>
          <w:p w:rsidR="00037042" w:rsidRPr="00CD74F2" w:rsidRDefault="00037042" w:rsidP="00CD74F2">
            <w:pPr>
              <w:pStyle w:val="NoSpacing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 общеобразовательных программ основного общего образования;</w:t>
            </w:r>
          </w:p>
          <w:p w:rsidR="00037042" w:rsidRPr="00CD74F2" w:rsidRDefault="00037042" w:rsidP="00CD74F2">
            <w:pPr>
              <w:pStyle w:val="NoSpacing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 общеобразовательных программ среднего общего образования;</w:t>
            </w:r>
          </w:p>
          <w:p w:rsidR="00037042" w:rsidRPr="00CD74F2" w:rsidRDefault="00037042" w:rsidP="00CD74F2">
            <w:pPr>
              <w:pStyle w:val="NoSpacing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дополнительных общеобразовательных  программ следующих направленностей: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художественно-эстетической;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физкультурно-спортивной;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естественнонаучной;</w:t>
            </w:r>
          </w:p>
          <w:p w:rsidR="00037042" w:rsidRPr="00CD74F2" w:rsidRDefault="00037042" w:rsidP="00CD74F2">
            <w:pPr>
              <w:pStyle w:val="ParagraphStyl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74F2">
              <w:rPr>
                <w:rFonts w:ascii="Times New Roman" w:hAnsi="Times New Roman" w:cs="Times New Roman"/>
                <w:lang w:eastAsia="en-US"/>
              </w:rPr>
              <w:t xml:space="preserve">К основным видам деятельности Школы также относятся: </w:t>
            </w:r>
          </w:p>
          <w:p w:rsidR="00037042" w:rsidRPr="00CD74F2" w:rsidRDefault="00037042" w:rsidP="00CD74F2">
            <w:pPr>
              <w:pStyle w:val="ParagraphStyl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74F2">
              <w:rPr>
                <w:rFonts w:ascii="Times New Roman" w:hAnsi="Times New Roman" w:cs="Times New Roman"/>
                <w:lang w:eastAsia="en-US"/>
              </w:rPr>
              <w:t xml:space="preserve">-услуги по питанию обучающихся;    </w:t>
            </w:r>
          </w:p>
          <w:p w:rsidR="00037042" w:rsidRPr="00CD74F2" w:rsidRDefault="00037042" w:rsidP="00CD74F2">
            <w:pPr>
              <w:pStyle w:val="ParagraphStyl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74F2">
              <w:rPr>
                <w:rFonts w:ascii="Times New Roman" w:hAnsi="Times New Roman" w:cs="Times New Roman"/>
                <w:lang w:eastAsia="en-US"/>
              </w:rPr>
              <w:t>-бесплатное предоставление в пользование на время получения образования учебников и учебных пособий;</w:t>
            </w:r>
          </w:p>
          <w:p w:rsidR="00037042" w:rsidRPr="00CD74F2" w:rsidRDefault="00037042" w:rsidP="00CD74F2">
            <w:pPr>
              <w:pStyle w:val="ParagraphStyl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74F2">
              <w:rPr>
                <w:rFonts w:ascii="Times New Roman" w:hAnsi="Times New Roman" w:cs="Times New Roman"/>
                <w:lang w:eastAsia="en-US"/>
              </w:rPr>
              <w:t xml:space="preserve">- предоставление дополнительных платных образовательных услуг: создание групп по  подготовке детей  к обучению в школе (школа раннего развития детей  5-6 лет). </w:t>
            </w:r>
          </w:p>
        </w:tc>
        <w:tc>
          <w:tcPr>
            <w:tcW w:w="4790" w:type="dxa"/>
          </w:tcPr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2.3. Основными видами деятельности Школы является реализация:</w:t>
            </w:r>
            <w:r w:rsidRPr="009C33A2">
              <w:rPr>
                <w:lang w:eastAsia="en-US"/>
              </w:rPr>
              <w:br/>
              <w:t>основных общеобразовательных программ начального общего образования;</w:t>
            </w:r>
            <w:r w:rsidRPr="009C33A2">
              <w:rPr>
                <w:lang w:eastAsia="en-US"/>
              </w:rPr>
              <w:br/>
              <w:t>основных общеобразовательных программ основного общего образования;</w:t>
            </w:r>
            <w:r w:rsidRPr="009C33A2">
              <w:rPr>
                <w:lang w:eastAsia="en-US"/>
              </w:rPr>
              <w:br/>
              <w:t xml:space="preserve">основных общеобразовательных программ среднего общего образования.  </w:t>
            </w:r>
          </w:p>
        </w:tc>
      </w:tr>
      <w:tr w:rsidR="00037042" w:rsidRPr="00CE224C" w:rsidTr="00CD74F2">
        <w:tc>
          <w:tcPr>
            <w:tcW w:w="4781" w:type="dxa"/>
            <w:gridSpan w:val="2"/>
          </w:tcPr>
          <w:p w:rsidR="00037042" w:rsidRPr="00CD74F2" w:rsidRDefault="00037042" w:rsidP="00CD74F2">
            <w:pPr>
              <w:pStyle w:val="ParagraphStyl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74F2">
              <w:rPr>
                <w:rFonts w:ascii="Times New Roman" w:hAnsi="Times New Roman" w:cs="Times New Roman"/>
                <w:lang w:eastAsia="en-US"/>
              </w:rPr>
              <w:t xml:space="preserve">2.4.  Школа вправе осуществлять, в том числе и за счет средств физических и юридических лиц, следующие </w:t>
            </w:r>
            <w:r w:rsidRPr="00CD74F2">
              <w:rPr>
                <w:rFonts w:ascii="Times New Roman" w:hAnsi="Times New Roman" w:cs="Times New Roman"/>
                <w:bCs/>
                <w:lang w:eastAsia="en-US"/>
              </w:rPr>
              <w:t>виды деятельности</w:t>
            </w:r>
            <w:r w:rsidRPr="00CD74F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CD74F2">
              <w:rPr>
                <w:rFonts w:ascii="Times New Roman" w:hAnsi="Times New Roman" w:cs="Times New Roman"/>
                <w:bCs/>
                <w:lang w:eastAsia="en-US"/>
              </w:rPr>
              <w:t>не являющиеся основными</w:t>
            </w:r>
            <w:r w:rsidRPr="00CD74F2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037042" w:rsidRPr="00CD74F2" w:rsidRDefault="00037042" w:rsidP="00CD74F2">
            <w:pPr>
              <w:pStyle w:val="ParagraphStyle"/>
              <w:ind w:firstLine="70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74F2">
              <w:rPr>
                <w:rFonts w:ascii="Times New Roman" w:hAnsi="Times New Roman" w:cs="Times New Roman"/>
                <w:lang w:eastAsia="en-US"/>
              </w:rPr>
              <w:t>услуги в сфере культуры, физической культуры и спорта, общественного</w:t>
            </w:r>
            <w:r w:rsidRPr="00CD74F2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CD74F2">
              <w:rPr>
                <w:rFonts w:ascii="Times New Roman" w:hAnsi="Times New Roman" w:cs="Times New Roman"/>
                <w:lang w:eastAsia="en-US"/>
              </w:rPr>
              <w:t>питания, организации отдыха и оздоровления.</w:t>
            </w:r>
          </w:p>
        </w:tc>
        <w:tc>
          <w:tcPr>
            <w:tcW w:w="4790" w:type="dxa"/>
          </w:tcPr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2.4. Образовательная организация также осуществляет образовательную</w:t>
            </w:r>
            <w:r w:rsidRPr="009C33A2">
              <w:rPr>
                <w:lang w:eastAsia="en-US"/>
              </w:rPr>
              <w:br/>
            </w:r>
            <w:r w:rsidRPr="006615E4">
              <w:rPr>
                <w:lang w:eastAsia="en-US"/>
              </w:rPr>
              <w:t xml:space="preserve"> деятельность по дополнительным общеобразовательным программам различной</w:t>
            </w:r>
            <w:r>
              <w:rPr>
                <w:lang w:eastAsia="en-US"/>
              </w:rPr>
              <w:t xml:space="preserve"> </w:t>
            </w:r>
            <w:r w:rsidRPr="009C33A2">
              <w:rPr>
                <w:lang w:eastAsia="en-US"/>
              </w:rPr>
              <w:t>направленности (спортивно-оздоровительной, художественно-эстетической, туристско-краеведческой, военно-патриотической, социальной, духовно-нравственной, общеинтеллектуальной, общекультурное), реализация которых не является основной целью ее деятельности.</w:t>
            </w:r>
          </w:p>
        </w:tc>
      </w:tr>
      <w:tr w:rsidR="00037042" w:rsidRPr="00CE224C" w:rsidTr="00CD74F2">
        <w:tc>
          <w:tcPr>
            <w:tcW w:w="4781" w:type="dxa"/>
            <w:gridSpan w:val="2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Данный пункт отсутствует</w:t>
            </w:r>
          </w:p>
        </w:tc>
        <w:tc>
          <w:tcPr>
            <w:tcW w:w="4790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2.9. </w:t>
            </w:r>
            <w:r w:rsidRPr="00CD74F2">
              <w:rPr>
                <w:rFonts w:ascii="Times New Roman" w:hAnsi="Times New Roman"/>
                <w:sz w:val="24"/>
                <w:szCs w:val="24"/>
              </w:rPr>
              <w:t>Права, обязанности  и ответственность инженерно-технических, административно-хозяйственных, производственных, учебно-вспомогательных и иных работников Школы, осуществляющих вспомогательные функции, устанавливаются законодательством Российской Федерации, правилами внутреннего трудового распорядка и иными локальными нормативными актами Школы, должностными инструкциями и трудовыми договорами.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Работники Школы, занимающие должности </w:t>
            </w:r>
            <w:r w:rsidRPr="00CD74F2">
              <w:rPr>
                <w:rFonts w:ascii="Times New Roman" w:hAnsi="Times New Roman"/>
                <w:sz w:val="24"/>
                <w:szCs w:val="24"/>
              </w:rPr>
              <w:t>инженерно-технических, административно-хозяйственных, производственных, учебно-вспомогательных и иных работников Школы,</w:t>
            </w: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имеют право на: 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>защиту профессиональной чести и достоинства;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управлении Школой в порядке, определённом уставом Школы;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>рабочее место, соответствующее требованиям охраны труда;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>своевременную и в полном объёме выплату заработной платы в соответствии со своей квалификацией, сложностью труда, количеством и качеством выполненной работы;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льгот и гарантий, предусмотренных Трудовым кодексом Российской Федерации и  другими законодательными актами и локальными нормативными актами; 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>отказ от выполнения работ в случае возникновения опасности для жизни и здоровья вследствие нарушений требований охраны труда;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Работники Школы, занимающие должности </w:t>
            </w:r>
            <w:r w:rsidRPr="00CD74F2">
              <w:rPr>
                <w:rFonts w:ascii="Times New Roman" w:hAnsi="Times New Roman"/>
                <w:sz w:val="24"/>
                <w:szCs w:val="24"/>
              </w:rPr>
              <w:t>инженерно-технических, административно-хозяйственных, производственных, учебно-вспомогательных и иных работников Школы,</w:t>
            </w: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обязаны: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>стремиться к достижению максимально высокого уровня всей своей профессиональной работы;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>уважать личность ребёнка, его права на выражение мнений и убеждений, поддерживать дисциплину на основе уважения их человеческого достоинства методами, исключающими физическое и психическое насилие по отношению к обучающимся;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>проходить периодические бесплатные медицинские обследования;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>принимать меры предосторожности для предупреждения несчастных случаев с обучающимися, работниками и другими гражданами, посетившими  Школу.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>соблюдать права и свободы участников образовательного процесса.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Работники Школы, занимающие должности </w:t>
            </w:r>
            <w:r w:rsidRPr="00CD74F2">
              <w:rPr>
                <w:rFonts w:ascii="Times New Roman" w:hAnsi="Times New Roman"/>
                <w:sz w:val="24"/>
                <w:szCs w:val="24"/>
              </w:rPr>
              <w:t>инженерно-технических, административно-хозяйственных, производственных, учебно-вспомогательных и иных работников Школы,</w:t>
            </w: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несут дисциплинарную, административную и уголовную ответственность за нарушение норм трудового распорядка, профессионального поведения.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>За совершение дисциплинарного проступка, т.е. неисполнение или ненадлежащее исполнение трудовых обязанностей по вине работника  на него могут быть возложены следующие дисциплинарные взыскания: замечание; выговор; увольнение по соответствующим основаниям.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Основания для прекращения трудового договора (увольнения) предусмотрены трудовым законодательством Российской Федерации.</w:t>
            </w:r>
          </w:p>
        </w:tc>
      </w:tr>
      <w:tr w:rsidR="00037042" w:rsidRPr="00CE224C" w:rsidTr="00CD74F2">
        <w:tc>
          <w:tcPr>
            <w:tcW w:w="4781" w:type="dxa"/>
            <w:gridSpan w:val="2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3.1. Единоличным исполнительным органом Школы является директор, к компетенции которого относится осуществление текущего руководства ее деятельностью, в том числе: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организация осуществления в соответствии с требованиями нормативных правовых актов образовательной и иной деятельности Школы; 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обеспечения прав участников образовательного процесса в Школе;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разработки и принятие локальных нормативных актов, индивидуальных распорядительных актов;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и контроль работы административно-управленческого аппарата;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решение иных вопросов, которые не составляют исключительную компетенцию коллегиальных органов управления Школой, определенную настоящим Уставом.</w:t>
            </w:r>
          </w:p>
        </w:tc>
        <w:tc>
          <w:tcPr>
            <w:tcW w:w="4790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3.1. Единоличным исполнительным органом Школы является директор, к компетенции которого относится осуществление текущего руководства ее  деятельностью, за исключением вопросов, отнесенных законодательством или Уставом к компетенции Учредителя и попечительского совета, в том числе: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осуществления в соответствии с требованиями нормативных правовых актов образовательной и иной деятельности Школы;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обеспечения прав участников образовательного процесса в  Школе;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разработки и принятие локальных нормативных актов,  индивидуальных распорядительных актов;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и контроль работы административно-управленческого аппарата;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установление штатного расписания, плана его финансово-хозяйственной деятельности;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 профессионального образования работников.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решение иных вопросов, которые не составляют исключительную компетенцию коллегиальных органов управления Школой, определенную настоящим Уставом.</w:t>
            </w:r>
          </w:p>
        </w:tc>
      </w:tr>
      <w:tr w:rsidR="00037042" w:rsidRPr="00CE224C" w:rsidTr="00CD74F2">
        <w:tc>
          <w:tcPr>
            <w:tcW w:w="4781" w:type="dxa"/>
            <w:gridSpan w:val="2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3.2. Непосредственное управление Школой осуществляет прошедший соответствующую аттестацию директор, назначаемый на должность и освобождаемый от должности решением Учредителя. Директор Школы действует на основе единоначалия, решает все вопросы деятельности Школы, не входящие в компетенцию органов самоуправления Школы и Учредителя, а так же за исключением вопросов, отнесенных законодательством Российской Федерации к ведению иных органов.</w:t>
            </w:r>
          </w:p>
        </w:tc>
        <w:tc>
          <w:tcPr>
            <w:tcW w:w="4790" w:type="dxa"/>
          </w:tcPr>
          <w:p w:rsidR="00037042" w:rsidRPr="00CD74F2" w:rsidRDefault="00037042" w:rsidP="00CD74F2">
            <w:pPr>
              <w:pStyle w:val="ParagraphStyle"/>
              <w:numPr>
                <w:ilvl w:val="1"/>
                <w:numId w:val="9"/>
              </w:numPr>
              <w:tabs>
                <w:tab w:val="left" w:pos="567"/>
                <w:tab w:val="left" w:pos="851"/>
              </w:tabs>
              <w:ind w:left="10" w:hanging="1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74F2">
              <w:rPr>
                <w:rFonts w:ascii="Times New Roman" w:hAnsi="Times New Roman" w:cs="Times New Roman"/>
                <w:lang w:eastAsia="en-US"/>
              </w:rPr>
              <w:t xml:space="preserve"> Непосредственное управление Школой осуществляет прошедший соответствующую аттестацию директор, назначаемый на должность и освобождаемый от должности решением Учредителя и осуществляет свою деятельность на основании заключенного с Учредителем трудового договора. Директор решает все вопросы деятельности  Школы, не входящие в компетенцию коллегиальных органов управления Школы</w:t>
            </w:r>
            <w:r w:rsidRPr="00CD74F2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CD74F2">
              <w:rPr>
                <w:rFonts w:ascii="Times New Roman" w:hAnsi="Times New Roman" w:cs="Times New Roman"/>
                <w:lang w:eastAsia="en-US"/>
              </w:rPr>
              <w:t xml:space="preserve"> и Учредителя, а так же за исключением вопросов, отнесенных законодательством  Российской Федерации к ведению иных органов.</w:t>
            </w:r>
          </w:p>
        </w:tc>
      </w:tr>
      <w:tr w:rsidR="00037042" w:rsidRPr="00CE224C" w:rsidTr="00CD74F2">
        <w:tc>
          <w:tcPr>
            <w:tcW w:w="4781" w:type="dxa"/>
            <w:gridSpan w:val="2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3.3. Директор Школы подотчётен и подконтролен Учредителю и несет перед ним ответственность за результаты деятельности Школы, а так же за сохранность и целевое использование имущества Школы. Директору Школы совмещение должности с другими руководящими должностями (кроме научного и научно-методического руководства) внутри или вне Школы не разрешается. Должностные обязанности директора Школы не могут исполняться по совместительству.</w:t>
            </w:r>
          </w:p>
        </w:tc>
        <w:tc>
          <w:tcPr>
            <w:tcW w:w="4790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3.3. Директор Школы подотчётен в своей деятельности и подконтролен Учредителю и несет  перед ним ответственность за результаты деятельности  Школы, а так же за сохранность и целевое использование имущества Школы. Директор действует от имени Учреждения без доверенности, представляет его интересы во всех органах и организациях, совершает сделки от его имени, утверждает штатное расписание Учреждения, план его финансово-хозяйственной деятельности и т.д., издает регламентирующие деятельность Учреждения локальные нормативные акты, приказы обязательные для исполнения всеми работниками Учреждения. Директору Школы совмещение должности с другими руководящими должностями (кроме научного и научно-методического руководства) внутри или вне Школы не разрешается. Должностные обязанности директора Школы не могут исполняться по совместительству.</w:t>
            </w:r>
          </w:p>
        </w:tc>
      </w:tr>
      <w:tr w:rsidR="00037042" w:rsidRPr="00CE224C" w:rsidTr="00CD74F2">
        <w:tc>
          <w:tcPr>
            <w:tcW w:w="4781" w:type="dxa"/>
            <w:gridSpan w:val="2"/>
          </w:tcPr>
          <w:p w:rsidR="00037042" w:rsidRPr="00CD74F2" w:rsidRDefault="00037042" w:rsidP="00CD74F2">
            <w:pPr>
              <w:pStyle w:val="NoSpacing"/>
              <w:numPr>
                <w:ilvl w:val="1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 несёт полную ответственность за жизнь, здоровье обучающихся во время образовательного процесса, а также во время проведения внешкольных мероприятий, за последствия принимаемых решений, за уровень квалификации кадров, деятельность Школы перед Учредителем.</w:t>
            </w:r>
          </w:p>
        </w:tc>
        <w:tc>
          <w:tcPr>
            <w:tcW w:w="4790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3.4. </w:t>
            </w:r>
            <w:r w:rsidRPr="00CD74F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Права и обязанности директора школы, его компетенция в области управления школой определяются в соответствии с законодательством об образовании.  Директору школы предоставляются в </w:t>
            </w: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порядке</w:t>
            </w:r>
            <w:r w:rsidRPr="00CD74F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работников.  Директор школы  несет ответственность за руководство образовательной, научной, воспитательной работой и организационно-хозяйственной деятельностью школы.</w:t>
            </w:r>
          </w:p>
        </w:tc>
      </w:tr>
      <w:tr w:rsidR="00037042" w:rsidRPr="00CE224C" w:rsidTr="00CD74F2">
        <w:trPr>
          <w:trHeight w:val="2500"/>
        </w:trPr>
        <w:tc>
          <w:tcPr>
            <w:tcW w:w="4781" w:type="dxa"/>
            <w:gridSpan w:val="2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3.8. В состав Общего собрания трудового коллектива входят все работники Школы. Общее собрание трудового коллектива собирается по мере необходимости, но не реже 1 раза в год. Инициатором созыва Общего собрания трудового коллектива может быть директор Школы, Управляющий совет Школы, первичная профсоюзная организация или не менее 1/3 работников Школы.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 xml:space="preserve">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Школы. </w:t>
            </w:r>
          </w:p>
        </w:tc>
        <w:tc>
          <w:tcPr>
            <w:tcW w:w="4790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3.8. В состав общего собрания работников Школы входят все работники Школы. Общее собрание работников Школы собирается по мере необходимости, но не реже 1 раза в год. Инициатором созыва общего собрания работников Школы может быть директор Школы, управляющий совет Школы, первичная профсоюзная организация или не менее 1/3 работников Школы.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 xml:space="preserve">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Школы. </w:t>
            </w:r>
          </w:p>
        </w:tc>
      </w:tr>
      <w:tr w:rsidR="00037042" w:rsidRPr="00CE224C" w:rsidTr="00CD74F2">
        <w:tc>
          <w:tcPr>
            <w:tcW w:w="4781" w:type="dxa"/>
            <w:gridSpan w:val="2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3.9. К компетенции Общего собрания трудового коллектива относится: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подготовка рекомендаций по вопросам принятия локальных актов, регулирующих трудовые отношения с работниками Школы;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избрание представителей работников Школы в состав комиссии по трудовым спорам;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- обсуждение вопросов состояния трудовой дисциплины в Школе, подготовка рекомендаций по ее укреплению,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 xml:space="preserve">- содействие созданию оптимальных условий для организации труда и профессионального совершенствования работников, 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 xml:space="preserve">- поддержка общественных инициатив по развитию деятельности Школы. 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      </w:r>
          </w:p>
        </w:tc>
        <w:tc>
          <w:tcPr>
            <w:tcW w:w="4790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3.9. К компетенции общего собрания работников Школы относится: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подготовка рекомендаций по вопросам принятия локальных актов, регулирующих трудовые отношения с работниками Школы;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избрание представителей работников Школы в состав комиссии по трудовым спорам;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- обсуждение вопросов состояния трудовой дисциплины в Школе, подготовка рекомендаций по ее укреплению,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 xml:space="preserve">- содействие созданию оптимальных условий для организации труда и профессионального совершенствования работников, 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 xml:space="preserve">- поддержка общественных инициатив по развитию деятельности Школы. 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      </w:r>
          </w:p>
        </w:tc>
      </w:tr>
      <w:tr w:rsidR="00037042" w:rsidRPr="00CE224C" w:rsidTr="00CD74F2">
        <w:trPr>
          <w:gridBefore w:val="1"/>
        </w:trPr>
        <w:tc>
          <w:tcPr>
            <w:tcW w:w="4781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3.12. В Школе действует управляющий совет. Деятельность членов управляющего совета основывается на принципах добровольности участия в его работе, коллегиальности принятия решений, гласности. Члены управляющего совета не получают вознаграждения за работу в Совете.</w:t>
            </w:r>
          </w:p>
        </w:tc>
        <w:tc>
          <w:tcPr>
            <w:tcW w:w="4790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 xml:space="preserve">3.13. В Школе действует управляющий Совет. Деятельность членов управляющего совета основывается на принципах добровольности участия в его работе, коллегиальности принятия решений, гласности. Члены управляющего совета не получают вознаграждения за работу в совете. </w:t>
            </w:r>
          </w:p>
        </w:tc>
      </w:tr>
      <w:tr w:rsidR="00037042" w:rsidRPr="00CE224C" w:rsidTr="00CD74F2">
        <w:trPr>
          <w:gridBefore w:val="1"/>
        </w:trPr>
        <w:tc>
          <w:tcPr>
            <w:tcW w:w="4781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3.13. Управляющий Совет состоит из избираемых членов, представляющих: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- родителей (законных представителей) обучающихся всех ступеней общего образования;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- работников общеобразовательного учреждения;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- обучающихся,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-  представителей общественных организаций, в т.ч. профсоюзных организаций.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 xml:space="preserve">В состав управляющего совета также входят: руководитель Школы и представитель Учредителя, назначаемый приказом Управления общего образования администрации Ртищевского муниципального района Саратовской области. Общая численность управляющего совета не менее 7 человек. </w:t>
            </w:r>
          </w:p>
        </w:tc>
        <w:tc>
          <w:tcPr>
            <w:tcW w:w="4790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3.14.Управляющий Совет состоит из избираемых членов, представляющих: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- родителей (законных представителей) обучающихся всех уровней общего образования;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- работников общеобразовательного учреждения;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- обучающихся,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-  представителей общественных организаций, в т.ч. профсоюзных организаций.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F2">
              <w:rPr>
                <w:rFonts w:ascii="Times New Roman" w:hAnsi="Times New Roman"/>
                <w:sz w:val="24"/>
                <w:szCs w:val="24"/>
              </w:rPr>
              <w:t>В состав управляющего Совета также входят: руководитель Школы и представитель Учредителя, назначаемый приказом Управления общего образования администрации Ртищевского муниципального района Саратовской области. Общая численность управляющего Совета не менее 7 человек.</w:t>
            </w: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Срок полномочий Управляющего совета не может превышать пять лет.</w:t>
            </w:r>
          </w:p>
        </w:tc>
      </w:tr>
      <w:tr w:rsidR="00037042" w:rsidRPr="00CE224C" w:rsidTr="00CD74F2">
        <w:trPr>
          <w:gridBefore w:val="1"/>
        </w:trPr>
        <w:tc>
          <w:tcPr>
            <w:tcW w:w="4781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3.14.Основными задачами управляющего совета являются: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определение основных направлений развития общеобразовательного учреждения;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эффективности финансово-экономической деятельности общеобразовательного учреждения, стимулирование труда его работников;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содействие созданию в общеобразовательном учреждении оптимальных условий и форм организации образовательного процесса;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контроль за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расходованием финансовых средств общеобразовательного учреждения;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обеспечение информирования общественности о состоянии дел в образовательном учреждении.</w:t>
            </w:r>
          </w:p>
        </w:tc>
        <w:tc>
          <w:tcPr>
            <w:tcW w:w="4790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3.15.Основными задачами управляющего Совета являются: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определение основных направлений развития общеобразовательного учреждения;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эффективности финансово-экономической деятельности общеобразовательного учреждения, стимулирование труда его работников;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содействие созданию в общеобразовательном учреждении оптимальных условий и форм организации образовательного процесса;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контроль за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расходованием финансовых средств общеобразовательного учреждения;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обеспечение информирования общественности о состоянии дел в образовательном учреждении.</w:t>
            </w:r>
          </w:p>
        </w:tc>
      </w:tr>
      <w:tr w:rsidR="00037042" w:rsidRPr="00CE224C" w:rsidTr="00CD74F2">
        <w:trPr>
          <w:gridBefore w:val="1"/>
        </w:trPr>
        <w:tc>
          <w:tcPr>
            <w:tcW w:w="4781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3.15.</w:t>
            </w:r>
            <w:r w:rsidRPr="00CD74F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компетенции </w:t>
            </w:r>
            <w:r w:rsidRPr="00CD74F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Управляющего</w:t>
            </w: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Совета Учреждения относится решение следующих вопросов: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приоритетных направлений деятельности Учреждения;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вопросов укрепления материальной базы Учреждения и привлечение дополнительных финансовых средств.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вопроса о возможности и порядке предоставления платных дополнительных образовательных услуг в Учреждении.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введение (отмена) единой формы одежды для обучающихся в период занятий («школьная форма»);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согласование по представлению директора Школы стимулирующих выплат педагогическому персоналу;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согласование  по представлению руководителя общеобразовательного учреждения сметы расходования средств, полученных общеобразовательным учреждением от Уставной приносящей доходы деятельности и из иных внебюджетных источников.</w:t>
            </w:r>
          </w:p>
        </w:tc>
        <w:tc>
          <w:tcPr>
            <w:tcW w:w="4790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3.16.</w:t>
            </w:r>
            <w:r w:rsidRPr="00CD74F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компетенции </w:t>
            </w:r>
            <w:r w:rsidRPr="00CD74F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управляющего</w:t>
            </w: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Совета Учреждения относится решение следующих вопросов: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приоритетных направлений деятельности Учреждения;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вопросов укрепления материальной базы Учреждения и привлечение дополнительных финансовых средств.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вопроса о возможности и порядке предоставления платных дополнительных образовательных услуг в Учреждении.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введение (отмена) единой формы одежды для обучающихся в период занятий («школьная форма»);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согласование по представлению директора Школы стимулирующих выплат педагогическому персоналу;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согласование  по представлению руководителя общеобразовательного учреждения сметы расходования средств, полученных общеобразовательным учреждением от Уставной приносящей доходы деятельности и из иных внебюджетных источников.</w:t>
            </w:r>
          </w:p>
        </w:tc>
      </w:tr>
      <w:tr w:rsidR="00037042" w:rsidRPr="00CE224C" w:rsidTr="00CD74F2">
        <w:trPr>
          <w:gridBefore w:val="1"/>
        </w:trPr>
        <w:tc>
          <w:tcPr>
            <w:tcW w:w="4781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3.17. В школе действует орган самоуправления – ученический Совет. Цель его работы - обеспечение управление школьной республикой на основе взаимодоверия и требовательности, уважения и ответственности, самостоятельности в проявлении инициативы, творческого сотрудничества, воспитание гражданина с высокой демократической культурой.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В состав школьного ученического совета входят: председатель Совета, координатор спортивного сектора,  координатор культурно-массового сектор, координатор сектора учебы и порядка, председатели Советов учащихся классов (старосты классов).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Члены ученического Совета избираются на общем ученическом собрании раз в год. Из своего состава члены Совета избирают председателя и заместителя председателя.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Ученический Совет является исполнительным и координирующим органом ученического самоуправления, который действует в период между собраниями ученической конференции и решает следующие задачи: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координирует деятельность всех органов и объединений обучающихся школы, планирует и организует внеклассную и внешкольную работу;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организует самообслуживание обучающихся, их дежурство, поддерживает дисциплину и порядок в Школе;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готовит и проводит собрания и конференции обучающихся Школы; в случае необходимости принимает решение о досрочном проведении отчётно-выборного школьного ученического собрания (конференции);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на своих заседаниях обсуждает и утверждает планы подготовки и проведения важнейших школьных ученических мероприятий;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решает вопросы поощрения и наказания, принимает решения об ответственности учащихся в соответствии со своими полномочиями;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организует соревнование между классными коллективами и рабочими органами самоуправления и подводит итоги;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утверждает состав делегации обучающихся школы на районные совещания и конференции школьников и т.д.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Срок полномочий ученического Совета – один учебный год.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Ученический Совет принимает решения путем голосования. Решения ученического Совета принимаются большинством голосов членов ученического Совета, присутствующих на заседании, при открытом голосовании, и оформляются протоколом, который подписывается председателем и секретарем ученического Совета. 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Решения ученического Совета доводятся до учащихся на классных собраниях. 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Мнение ученического Совета учитывается при принятии локальных нормативных актов, затрагивающих права обучающихся.</w:t>
            </w:r>
          </w:p>
        </w:tc>
        <w:tc>
          <w:tcPr>
            <w:tcW w:w="4790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3.18. В школе действует орган самоуправления – ученический Совет. Цель его работы - обеспечение управление школьной республикой на основе взаимодоверия и требовательности, уважения и ответственности, самостоятельности в проявлении инициативы, творческого сотрудничества, воспитание гражданина с высокой демократической культурой.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В состав школьного ученического Совета входят: председатель Совета, координатор спортивного сектора,  координатор культурно-массового сектор, координатор сектора учебы и порядка, председатели Советов учащихся классов (старосты классов).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Члены ученического Совета избираются на общем ученическом собрании раз в год. Из своего состава члены Совета избирают председателя и заместителя председателя.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Ученический Совет является исполнительным и координирующим органом ученического самоуправления, который действует в период между собраниями ученической конференции и решает следующие задачи: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координирует деятельность всех органов и объединений обучающихся школы, планирует и организует внеклассную и внешкольную работу;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организует самообслуживание обучающихся, их дежурство, поддерживает дисциплину и порядок в Школе;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готовит и проводит собрания и конференции обучающихся Школы; в случае необходимости принимает решение о досрочном проведении отчётно-выборного школьного ученического собрания (конференции);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на своих заседаниях обсуждает и утверждает планы подготовки и проведения важнейших школьных ученических мероприятий;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решает вопросы поощрения и наказания, принимает решения об ответственности учащихся в соответствии со своими полномочиями;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организует соревнование между классными коллективами и рабочими органами самоуправления и подводит итоги;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- утверждает состав делегации обучающихся школы на районные совещания и конференции школьников и т.д.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Срок полномочий ученического Совета – один учебный год.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Ученический Совет принимает решения путем голосования. Решения ученического Совета принимаются большинством голосов членов ученического Совета, присутствующих на заседании, при открытом голосовании, и оформляются протоколом, который подписывается председателем и секретарем ученического Совета. 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Решения ученического Совета доводятся до учащихся на классных собраниях. 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Мнение ученического Совета учитывается при принятии локальных нормативных актов, затрагивающих права обучающихся.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37042" w:rsidRPr="00CE224C" w:rsidTr="00CD74F2">
        <w:trPr>
          <w:gridBefore w:val="1"/>
        </w:trPr>
        <w:tc>
          <w:tcPr>
            <w:tcW w:w="4781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4.24. Финансовое обеспечение государственных гарантий на получение гражданами общедоступного и бесплатного начального общего, основного общего и среднего 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района.</w:t>
            </w:r>
          </w:p>
        </w:tc>
        <w:tc>
          <w:tcPr>
            <w:tcW w:w="4790" w:type="dxa"/>
          </w:tcPr>
          <w:p w:rsidR="00037042" w:rsidRPr="009C33A2" w:rsidRDefault="00037042" w:rsidP="00CD74F2">
            <w:pPr>
              <w:shd w:val="clear" w:color="auto" w:fill="FFFFFF"/>
              <w:tabs>
                <w:tab w:val="left" w:pos="851"/>
              </w:tabs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4.24. Финансовое обеспечение государственных гарантий на получение гражданами общедоступного и бесплатного начального общего, основного общего и среднего  общего образования в пределах федеральных государственных образовательных стандартов осуществляется посредством выделения субвенций и субсидий из соответствующего бюджета бюджетной системы Российской Федерации.</w:t>
            </w:r>
          </w:p>
        </w:tc>
      </w:tr>
      <w:tr w:rsidR="00037042" w:rsidRPr="00CE224C" w:rsidTr="00CD74F2">
        <w:trPr>
          <w:gridBefore w:val="1"/>
        </w:trPr>
        <w:tc>
          <w:tcPr>
            <w:tcW w:w="4781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5.4.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ее обязательствам, передается ликвидационной комиссией собственнику соответствующего имущества.</w:t>
            </w:r>
          </w:p>
        </w:tc>
        <w:tc>
          <w:tcPr>
            <w:tcW w:w="4790" w:type="dxa"/>
          </w:tcPr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4F2">
              <w:rPr>
                <w:rFonts w:ascii="Times New Roman" w:hAnsi="Times New Roman"/>
                <w:sz w:val="24"/>
                <w:szCs w:val="24"/>
                <w:lang w:eastAsia="en-US"/>
              </w:rPr>
              <w:t>5.4. В случае ликвидации Школы имущество, закрепленное за Школой на праве оперативного управления, оставшееся после удовлетворения требований кредиторов направляется на цели развития образования в соответствии с Уставом образовательного учреждения.</w:t>
            </w:r>
          </w:p>
          <w:p w:rsidR="00037042" w:rsidRPr="00CD74F2" w:rsidRDefault="00037042" w:rsidP="00CD74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7042" w:rsidRPr="00CE224C" w:rsidTr="00CD74F2">
        <w:trPr>
          <w:gridBefore w:val="1"/>
        </w:trPr>
        <w:tc>
          <w:tcPr>
            <w:tcW w:w="4781" w:type="dxa"/>
            <w:vMerge w:val="restart"/>
          </w:tcPr>
          <w:p w:rsidR="00037042" w:rsidRPr="009C33A2" w:rsidRDefault="00037042" w:rsidP="00CD74F2">
            <w:pPr>
              <w:shd w:val="clear" w:color="auto" w:fill="FFFFFF"/>
              <w:tabs>
                <w:tab w:val="left" w:pos="1276"/>
              </w:tabs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Данная  глава  отсутствует</w:t>
            </w:r>
          </w:p>
        </w:tc>
        <w:tc>
          <w:tcPr>
            <w:tcW w:w="4790" w:type="dxa"/>
          </w:tcPr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 xml:space="preserve">Добавлена Глава 6  Порядок принятия локальных нормативных актов, содержащих  нормы, регулирующих образовательные отношения. </w:t>
            </w:r>
          </w:p>
        </w:tc>
      </w:tr>
      <w:tr w:rsidR="00037042" w:rsidRPr="00CE224C" w:rsidTr="00CD74F2">
        <w:trPr>
          <w:gridBefore w:val="1"/>
        </w:trPr>
        <w:tc>
          <w:tcPr>
            <w:tcW w:w="4781" w:type="dxa"/>
            <w:vMerge/>
          </w:tcPr>
          <w:p w:rsidR="00037042" w:rsidRPr="009C33A2" w:rsidRDefault="00037042" w:rsidP="00CD74F2">
            <w:pPr>
              <w:jc w:val="both"/>
              <w:rPr>
                <w:lang w:eastAsia="en-US"/>
              </w:rPr>
            </w:pPr>
          </w:p>
        </w:tc>
        <w:tc>
          <w:tcPr>
            <w:tcW w:w="4790" w:type="dxa"/>
          </w:tcPr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6.1. Деятельность Школы регламентируется нормативными правовыми актами Российской Федерации, настоящим Уставом и принимаемыми в соответствии с ним иными локальными нормативными актами Школы.</w:t>
            </w:r>
          </w:p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Локальные нормативные акты утверждаются приказом Директора, за исключением случаев участия коллегиальных органов Школы в таком  утверждении. При принятии локальных нормативных актов, затрагивающих права  обучающихся и работников Школы, учитывается мнение Совета обучающихся,  Совета родителей обучающихся, Управляющего совета, педагогического совета, общего собрания работников Школы.</w:t>
            </w:r>
          </w:p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6.2. Образовательная организация принимает локальные нормативные акты, содержащие нормы, регулирующие образовательные отношения (далее -локальные нормативные акты), в пределах своей компетенции в соответствии с законодательством Российской Федерации в порядке, установленном настоящим  уставом.</w:t>
            </w:r>
          </w:p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6.3. Локальные нормативные акты разрабатываются и принимаются в  соответствии с Положением о порядке разработки и принятия локальных  нормативных  актов.</w:t>
            </w:r>
          </w:p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6.4. При принятии локальных нормативных актов, регламентирующих  основные направления деятельности  Школы, учитывается мнение  педагогического совета, Управляющего совета,  в пределах его компетенции.</w:t>
            </w:r>
          </w:p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При принятии локальных нормативных актов, содержащих нормы трудового права, учитывается мнение профсоюзного комитета, в пределах его компетенции.</w:t>
            </w:r>
          </w:p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При принятии локальных нормативных актов, затрагивающих права обучающихся, учитывается мнение педагогического совета, Совета обучающихся и Совета родителей (законных представителей) обучающихся, в пределах их компетенции.</w:t>
            </w:r>
          </w:p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6.5. Нормы локальных нормативных актов, ухудшающие положение  обучающихся или работников образовательной организации по сравнению с установленным законодательством об образовании, трудовым законодательством  положением  либо принятые с нарушением установленного порядка, не применяются  и подлежат отмене образовательной организацией.</w:t>
            </w:r>
          </w:p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6.6. Локальные нормативные акты утверждаются приказом директора и  вступают в силу с даты, указанной в приказе.</w:t>
            </w:r>
          </w:p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6.7. После утверждения локальный нормативный акт подлежит  размещению на официальном сайте образовательной организации.</w:t>
            </w:r>
          </w:p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6.8. Образовательной организацией создаются условия для ознакомления  всех работников, родителей (законных представителей) несовершеннолетних  обучающихся с настоящим Уставом.</w:t>
            </w:r>
          </w:p>
          <w:p w:rsidR="00037042" w:rsidRPr="009C33A2" w:rsidRDefault="00037042" w:rsidP="00CD74F2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6.9. Локальные  нормативные  акты  не могут противоречить действующему законодательству, в том числе настоящему Уставу.</w:t>
            </w:r>
          </w:p>
        </w:tc>
      </w:tr>
    </w:tbl>
    <w:p w:rsidR="00037042" w:rsidRPr="00F23294" w:rsidRDefault="00037042" w:rsidP="005C1742">
      <w:pPr>
        <w:tabs>
          <w:tab w:val="left" w:pos="5175"/>
        </w:tabs>
        <w:jc w:val="both"/>
      </w:pPr>
    </w:p>
    <w:p w:rsidR="00037042" w:rsidRPr="007A3D49" w:rsidRDefault="00037042" w:rsidP="005C1742">
      <w:pPr>
        <w:jc w:val="both"/>
      </w:pPr>
    </w:p>
    <w:p w:rsidR="00037042" w:rsidRPr="002B4383" w:rsidRDefault="00037042" w:rsidP="005C1742">
      <w:pPr>
        <w:jc w:val="both"/>
        <w:rPr>
          <w:b/>
        </w:rPr>
      </w:pPr>
      <w:r w:rsidRPr="002B4383">
        <w:rPr>
          <w:b/>
        </w:rPr>
        <w:t xml:space="preserve">Верно: начальник отдела </w:t>
      </w:r>
    </w:p>
    <w:p w:rsidR="00037042" w:rsidRPr="002B4383" w:rsidRDefault="00037042" w:rsidP="005C1742">
      <w:pPr>
        <w:jc w:val="both"/>
        <w:rPr>
          <w:b/>
        </w:rPr>
      </w:pPr>
      <w:r w:rsidRPr="002B4383">
        <w:rPr>
          <w:b/>
        </w:rPr>
        <w:t xml:space="preserve">делопроизводства администрации </w:t>
      </w:r>
    </w:p>
    <w:p w:rsidR="00037042" w:rsidRPr="002B4383" w:rsidRDefault="00037042" w:rsidP="00102B35">
      <w:pPr>
        <w:tabs>
          <w:tab w:val="left" w:pos="6825"/>
        </w:tabs>
        <w:jc w:val="both"/>
        <w:rPr>
          <w:b/>
        </w:rPr>
      </w:pPr>
      <w:r w:rsidRPr="002B4383">
        <w:rPr>
          <w:b/>
        </w:rPr>
        <w:t>Ртищевского муниципального района</w:t>
      </w:r>
      <w:r w:rsidRPr="002B4383">
        <w:rPr>
          <w:b/>
        </w:rPr>
        <w:tab/>
        <w:t>Ю.А. Малюгина</w:t>
      </w:r>
    </w:p>
    <w:p w:rsidR="00037042" w:rsidRPr="007A3D49" w:rsidRDefault="00037042" w:rsidP="007A3D49"/>
    <w:p w:rsidR="00037042" w:rsidRPr="007A3D49" w:rsidRDefault="00037042" w:rsidP="007A3D49"/>
    <w:p w:rsidR="00037042" w:rsidRPr="007A3D49" w:rsidRDefault="00037042" w:rsidP="007A3D49">
      <w:pPr>
        <w:ind w:firstLine="708"/>
      </w:pPr>
    </w:p>
    <w:p w:rsidR="00037042" w:rsidRPr="0004063C" w:rsidRDefault="00037042" w:rsidP="0004063C">
      <w:pPr>
        <w:tabs>
          <w:tab w:val="left" w:pos="5175"/>
        </w:tabs>
      </w:pPr>
    </w:p>
    <w:sectPr w:rsidR="00037042" w:rsidRPr="0004063C" w:rsidSect="002B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B4"/>
    <w:multiLevelType w:val="hybridMultilevel"/>
    <w:tmpl w:val="307ECAD8"/>
    <w:lvl w:ilvl="0" w:tplc="1E260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964195"/>
    <w:multiLevelType w:val="hybridMultilevel"/>
    <w:tmpl w:val="D0304508"/>
    <w:lvl w:ilvl="0" w:tplc="CC5EB5E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1260FB6"/>
    <w:multiLevelType w:val="multilevel"/>
    <w:tmpl w:val="E5A6B3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29766B8"/>
    <w:multiLevelType w:val="multilevel"/>
    <w:tmpl w:val="C97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327DB"/>
    <w:multiLevelType w:val="multilevel"/>
    <w:tmpl w:val="536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81D1F"/>
    <w:multiLevelType w:val="multilevel"/>
    <w:tmpl w:val="CAA0D3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7">
    <w:nsid w:val="3E6E3093"/>
    <w:multiLevelType w:val="multilevel"/>
    <w:tmpl w:val="7682EE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5CA1E44"/>
    <w:multiLevelType w:val="hybridMultilevel"/>
    <w:tmpl w:val="0B3C5124"/>
    <w:lvl w:ilvl="0" w:tplc="D466F9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7C174F6"/>
    <w:multiLevelType w:val="multilevel"/>
    <w:tmpl w:val="A230AC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63C"/>
    <w:rsid w:val="00021275"/>
    <w:rsid w:val="00037042"/>
    <w:rsid w:val="0004063C"/>
    <w:rsid w:val="000538CC"/>
    <w:rsid w:val="000D1EBC"/>
    <w:rsid w:val="00102B35"/>
    <w:rsid w:val="001100AA"/>
    <w:rsid w:val="001D5097"/>
    <w:rsid w:val="00275BC7"/>
    <w:rsid w:val="002B1643"/>
    <w:rsid w:val="002B4383"/>
    <w:rsid w:val="002E3A87"/>
    <w:rsid w:val="003947D0"/>
    <w:rsid w:val="003B55FE"/>
    <w:rsid w:val="003D0396"/>
    <w:rsid w:val="003E1B05"/>
    <w:rsid w:val="00411AF4"/>
    <w:rsid w:val="00460B53"/>
    <w:rsid w:val="00467FE2"/>
    <w:rsid w:val="004976BF"/>
    <w:rsid w:val="004F677C"/>
    <w:rsid w:val="005A795F"/>
    <w:rsid w:val="005C1742"/>
    <w:rsid w:val="005F2171"/>
    <w:rsid w:val="00632EC5"/>
    <w:rsid w:val="0065520D"/>
    <w:rsid w:val="00656D0A"/>
    <w:rsid w:val="006615E4"/>
    <w:rsid w:val="006D5904"/>
    <w:rsid w:val="00735104"/>
    <w:rsid w:val="00736DD0"/>
    <w:rsid w:val="00755079"/>
    <w:rsid w:val="00780F38"/>
    <w:rsid w:val="00781B26"/>
    <w:rsid w:val="007A3D49"/>
    <w:rsid w:val="007C7761"/>
    <w:rsid w:val="007D3514"/>
    <w:rsid w:val="007E1822"/>
    <w:rsid w:val="00896293"/>
    <w:rsid w:val="00897EBE"/>
    <w:rsid w:val="008D3DF5"/>
    <w:rsid w:val="00911A4F"/>
    <w:rsid w:val="00914E5A"/>
    <w:rsid w:val="00915F74"/>
    <w:rsid w:val="00957A82"/>
    <w:rsid w:val="009C33A2"/>
    <w:rsid w:val="009D4811"/>
    <w:rsid w:val="00A20D07"/>
    <w:rsid w:val="00A75C74"/>
    <w:rsid w:val="00AE3A4E"/>
    <w:rsid w:val="00B00356"/>
    <w:rsid w:val="00B47812"/>
    <w:rsid w:val="00B53D22"/>
    <w:rsid w:val="00BA0287"/>
    <w:rsid w:val="00BD0196"/>
    <w:rsid w:val="00C70C11"/>
    <w:rsid w:val="00C83237"/>
    <w:rsid w:val="00CD3914"/>
    <w:rsid w:val="00CD74F2"/>
    <w:rsid w:val="00CE224C"/>
    <w:rsid w:val="00CE3CBA"/>
    <w:rsid w:val="00CF77F4"/>
    <w:rsid w:val="00D00FEC"/>
    <w:rsid w:val="00D13511"/>
    <w:rsid w:val="00D215E3"/>
    <w:rsid w:val="00D34B7C"/>
    <w:rsid w:val="00D4655D"/>
    <w:rsid w:val="00D516AC"/>
    <w:rsid w:val="00D64E87"/>
    <w:rsid w:val="00D83861"/>
    <w:rsid w:val="00DB24E9"/>
    <w:rsid w:val="00DF03BB"/>
    <w:rsid w:val="00E17C99"/>
    <w:rsid w:val="00E340F2"/>
    <w:rsid w:val="00F16815"/>
    <w:rsid w:val="00F23294"/>
    <w:rsid w:val="00F842D1"/>
    <w:rsid w:val="00F90A74"/>
    <w:rsid w:val="00F912DD"/>
    <w:rsid w:val="00FA6D81"/>
    <w:rsid w:val="00FE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7F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6D8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7F4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A6D81"/>
    <w:rPr>
      <w:rFonts w:ascii="Cambria" w:hAnsi="Cambria" w:cs="Times New Roman"/>
      <w:i/>
      <w:iCs/>
      <w:color w:val="243F6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F77F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F77F4"/>
    <w:rPr>
      <w:rFonts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CF77F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F77F4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CF77F4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77F4"/>
    <w:rPr>
      <w:rFonts w:ascii="Calibri" w:hAnsi="Calibri"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CF77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4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4063C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7A3D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A3D4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02127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391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A6D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ishevo.sa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13</Pages>
  <Words>4441</Words>
  <Characters>25317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2019-07-23T13:30:00Z</cp:lastPrinted>
  <dcterms:created xsi:type="dcterms:W3CDTF">2019-09-25T12:04:00Z</dcterms:created>
  <dcterms:modified xsi:type="dcterms:W3CDTF">2019-10-22T06:22:00Z</dcterms:modified>
</cp:coreProperties>
</file>