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5677"/>
        <w:gridCol w:w="668"/>
        <w:gridCol w:w="3402"/>
      </w:tblGrid>
      <w:tr w:rsidR="00022A3A" w:rsidRPr="003E0ACE" w:rsidTr="007712D1">
        <w:trPr>
          <w:trHeight w:val="322"/>
        </w:trPr>
        <w:tc>
          <w:tcPr>
            <w:tcW w:w="5677" w:type="dxa"/>
            <w:vAlign w:val="bottom"/>
          </w:tcPr>
          <w:p w:rsidR="00022A3A" w:rsidRPr="0098003E" w:rsidRDefault="00022A3A" w:rsidP="004A2E81">
            <w:pPr>
              <w:jc w:val="right"/>
              <w:rPr>
                <w:b/>
                <w:sz w:val="24"/>
                <w:szCs w:val="24"/>
              </w:rPr>
            </w:pPr>
            <w:r w:rsidRPr="0098003E">
              <w:rPr>
                <w:b/>
                <w:sz w:val="24"/>
                <w:szCs w:val="24"/>
              </w:rPr>
              <w:t>Оборот розничной торговли</w:t>
            </w:r>
          </w:p>
          <w:p w:rsidR="00022A3A" w:rsidRPr="0098003E" w:rsidRDefault="00022A3A" w:rsidP="004A2E81">
            <w:pPr>
              <w:jc w:val="right"/>
              <w:rPr>
                <w:b/>
                <w:sz w:val="24"/>
                <w:szCs w:val="24"/>
              </w:rPr>
            </w:pPr>
            <w:r w:rsidRPr="0098003E">
              <w:rPr>
                <w:b/>
                <w:sz w:val="24"/>
                <w:szCs w:val="24"/>
              </w:rPr>
              <w:t>и оборот общественного питания</w:t>
            </w:r>
          </w:p>
          <w:p w:rsidR="00022A3A" w:rsidRPr="0098003E" w:rsidRDefault="00022A3A" w:rsidP="004A2E81">
            <w:pPr>
              <w:jc w:val="right"/>
              <w:rPr>
                <w:b/>
                <w:sz w:val="24"/>
                <w:szCs w:val="24"/>
              </w:rPr>
            </w:pPr>
            <w:r w:rsidRPr="0098003E">
              <w:rPr>
                <w:b/>
                <w:sz w:val="24"/>
                <w:szCs w:val="24"/>
              </w:rPr>
              <w:t xml:space="preserve">по </w:t>
            </w:r>
            <w:r>
              <w:rPr>
                <w:b/>
                <w:sz w:val="24"/>
                <w:szCs w:val="24"/>
              </w:rPr>
              <w:t>Ртищевскому</w:t>
            </w:r>
          </w:p>
          <w:p w:rsidR="00022A3A" w:rsidRPr="0098003E" w:rsidRDefault="00022A3A" w:rsidP="004A2E81">
            <w:pPr>
              <w:jc w:val="right"/>
              <w:rPr>
                <w:b/>
                <w:sz w:val="24"/>
                <w:szCs w:val="24"/>
              </w:rPr>
            </w:pPr>
            <w:r w:rsidRPr="0098003E">
              <w:rPr>
                <w:b/>
                <w:sz w:val="24"/>
                <w:szCs w:val="24"/>
              </w:rPr>
              <w:t>муниципальному району</w:t>
            </w:r>
          </w:p>
          <w:p w:rsidR="00022A3A" w:rsidRPr="003E0ACE" w:rsidRDefault="00022A3A" w:rsidP="004A2E81">
            <w:pPr>
              <w:pStyle w:val="1"/>
              <w:snapToGrid w:val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r w:rsidRPr="0098003E">
              <w:rPr>
                <w:rFonts w:ascii="Times New Roman" w:hAnsi="Times New Roman"/>
                <w:b/>
                <w:sz w:val="24"/>
                <w:szCs w:val="24"/>
              </w:rPr>
              <w:t xml:space="preserve"> январ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055082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  <w:r w:rsidRPr="0098003E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98003E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668" w:type="dxa"/>
          </w:tcPr>
          <w:p w:rsidR="00022A3A" w:rsidRPr="003E0ACE" w:rsidRDefault="00022A3A" w:rsidP="007712D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022A3A" w:rsidRPr="003E0ACE" w:rsidRDefault="00022A3A" w:rsidP="007712D1">
            <w:pPr>
              <w:snapToGrid w:val="0"/>
              <w:rPr>
                <w:sz w:val="28"/>
                <w:szCs w:val="28"/>
              </w:rPr>
            </w:pPr>
            <w:r w:rsidRPr="008F11DD">
              <w:rPr>
                <w:snapToGrid w:val="0"/>
                <w:sz w:val="24"/>
                <w:szCs w:val="24"/>
              </w:rPr>
              <w:br/>
            </w:r>
          </w:p>
        </w:tc>
      </w:tr>
    </w:tbl>
    <w:p w:rsidR="00022A3A" w:rsidRPr="001C6574" w:rsidRDefault="00022A3A" w:rsidP="00022A3A">
      <w:pPr>
        <w:jc w:val="both"/>
        <w:rPr>
          <w:sz w:val="28"/>
          <w:szCs w:val="28"/>
        </w:rPr>
      </w:pPr>
    </w:p>
    <w:p w:rsidR="00022A3A" w:rsidRPr="001C6574" w:rsidRDefault="00022A3A" w:rsidP="00022A3A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6574">
        <w:rPr>
          <w:rFonts w:ascii="Times New Roman" w:hAnsi="Times New Roman"/>
          <w:sz w:val="24"/>
          <w:szCs w:val="24"/>
        </w:rPr>
        <w:t>Оборот розничной торговли</w:t>
      </w:r>
      <w:r w:rsidRPr="001C657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1C6574">
        <w:rPr>
          <w:rFonts w:ascii="Times New Roman" w:hAnsi="Times New Roman"/>
          <w:sz w:val="24"/>
          <w:szCs w:val="24"/>
        </w:rPr>
        <w:t xml:space="preserve">, включая объем продажи товаров на розничных рынках и ярмарках, за январь-сентябрь </w:t>
      </w:r>
      <w:smartTag w:uri="urn:schemas-microsoft-com:office:smarttags" w:element="metricconverter">
        <w:smartTagPr>
          <w:attr w:name="ProductID" w:val="2021 г"/>
        </w:smartTagPr>
        <w:r w:rsidRPr="001C6574">
          <w:rPr>
            <w:rFonts w:ascii="Times New Roman" w:hAnsi="Times New Roman"/>
            <w:sz w:val="24"/>
            <w:szCs w:val="24"/>
          </w:rPr>
          <w:t>2021 г</w:t>
        </w:r>
      </w:smartTag>
      <w:r w:rsidRPr="001C6574">
        <w:rPr>
          <w:rFonts w:ascii="Times New Roman" w:hAnsi="Times New Roman"/>
          <w:sz w:val="24"/>
          <w:szCs w:val="24"/>
        </w:rPr>
        <w:t xml:space="preserve">. по Ртищевскому муниципальному району составил  </w:t>
      </w:r>
      <w:r w:rsidRPr="001C6574">
        <w:rPr>
          <w:rFonts w:ascii="Times New Roman" w:hAnsi="Times New Roman"/>
          <w:snapToGrid w:val="0"/>
          <w:sz w:val="24"/>
          <w:szCs w:val="24"/>
        </w:rPr>
        <w:br/>
        <w:t>4078391</w:t>
      </w:r>
      <w:r w:rsidRPr="001C6574">
        <w:rPr>
          <w:rFonts w:ascii="Times New Roman" w:hAnsi="Times New Roman"/>
          <w:sz w:val="24"/>
          <w:szCs w:val="24"/>
        </w:rPr>
        <w:t xml:space="preserve"> тыс. руб. Индекс физического объема оборота розничной торговли за январь-сентябрь   </w:t>
      </w:r>
      <w:smartTag w:uri="urn:schemas-microsoft-com:office:smarttags" w:element="metricconverter">
        <w:smartTagPr>
          <w:attr w:name="ProductID" w:val="2021 г"/>
        </w:smartTagPr>
        <w:r w:rsidRPr="001C6574">
          <w:rPr>
            <w:rFonts w:ascii="Times New Roman" w:hAnsi="Times New Roman"/>
            <w:sz w:val="24"/>
            <w:szCs w:val="24"/>
          </w:rPr>
          <w:t>2021 г</w:t>
        </w:r>
      </w:smartTag>
      <w:r w:rsidRPr="001C6574">
        <w:rPr>
          <w:rFonts w:ascii="Times New Roman" w:hAnsi="Times New Roman"/>
          <w:sz w:val="24"/>
          <w:szCs w:val="24"/>
        </w:rPr>
        <w:t>. составил 102,1% при индексе-дефляторе потребительских цен за этот же период – 106,93%.</w:t>
      </w:r>
    </w:p>
    <w:p w:rsidR="00022A3A" w:rsidRPr="001C6574" w:rsidRDefault="00022A3A" w:rsidP="00022A3A">
      <w:pPr>
        <w:pStyle w:val="a4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6574">
        <w:rPr>
          <w:rFonts w:ascii="Times New Roman" w:hAnsi="Times New Roman"/>
          <w:sz w:val="24"/>
          <w:szCs w:val="24"/>
        </w:rPr>
        <w:t>Оборот розничной торговли</w:t>
      </w:r>
      <w:r w:rsidRPr="001C6574">
        <w:rPr>
          <w:rFonts w:ascii="Times New Roman" w:hAnsi="Times New Roman"/>
          <w:sz w:val="24"/>
          <w:szCs w:val="24"/>
          <w:vertAlign w:val="superscript"/>
        </w:rPr>
        <w:t>1</w:t>
      </w:r>
      <w:r w:rsidRPr="001C6574">
        <w:rPr>
          <w:rFonts w:ascii="Times New Roman" w:hAnsi="Times New Roman"/>
          <w:sz w:val="24"/>
          <w:szCs w:val="24"/>
        </w:rPr>
        <w:t xml:space="preserve"> на 98,3% формировался торгующими организациями и индивидуальными предпринимателями, реализующими товары вне рынка (4009629 тыс. руб., индекс физического объема к соответствующему периоду предыдущего года </w:t>
      </w:r>
      <w:r w:rsidRPr="001C6574">
        <w:rPr>
          <w:rFonts w:ascii="Times New Roman" w:hAnsi="Times New Roman"/>
          <w:sz w:val="24"/>
          <w:szCs w:val="24"/>
        </w:rPr>
        <w:sym w:font="Symbol" w:char="F02D"/>
      </w:r>
      <w:r w:rsidRPr="001C6574">
        <w:rPr>
          <w:rFonts w:ascii="Times New Roman" w:hAnsi="Times New Roman"/>
          <w:sz w:val="24"/>
          <w:szCs w:val="24"/>
        </w:rPr>
        <w:t xml:space="preserve"> 102,5%), доля розничных рынков и ярмарок – 1,7% (68762 тыс. руб., индекс физического объема к соответствующему периоду предыдущего года – 83,9%).</w:t>
      </w:r>
    </w:p>
    <w:p w:rsidR="00022A3A" w:rsidRPr="001C6574" w:rsidRDefault="00022A3A" w:rsidP="00022A3A">
      <w:pPr>
        <w:ind w:firstLine="709"/>
        <w:jc w:val="both"/>
        <w:rPr>
          <w:sz w:val="28"/>
          <w:szCs w:val="28"/>
        </w:rPr>
      </w:pPr>
      <w:r w:rsidRPr="001C6574">
        <w:rPr>
          <w:sz w:val="24"/>
          <w:szCs w:val="24"/>
        </w:rPr>
        <w:t>Оборот общественного питания</w:t>
      </w:r>
      <w:r w:rsidRPr="001C6574">
        <w:rPr>
          <w:sz w:val="24"/>
          <w:szCs w:val="24"/>
          <w:vertAlign w:val="superscript"/>
        </w:rPr>
        <w:t>1</w:t>
      </w:r>
      <w:r w:rsidRPr="001C6574">
        <w:rPr>
          <w:sz w:val="24"/>
          <w:szCs w:val="24"/>
        </w:rPr>
        <w:t xml:space="preserve"> по Ртищевскому муниципальному району за январь-сентябрь  </w:t>
      </w:r>
      <w:smartTag w:uri="urn:schemas-microsoft-com:office:smarttags" w:element="metricconverter">
        <w:smartTagPr>
          <w:attr w:name="ProductID" w:val="2021 г"/>
        </w:smartTagPr>
        <w:r w:rsidRPr="001C6574">
          <w:rPr>
            <w:sz w:val="24"/>
            <w:szCs w:val="24"/>
          </w:rPr>
          <w:t>2021 г</w:t>
        </w:r>
      </w:smartTag>
      <w:r w:rsidRPr="001C6574">
        <w:rPr>
          <w:sz w:val="24"/>
          <w:szCs w:val="24"/>
        </w:rPr>
        <w:t xml:space="preserve">. составил 99797 тыс. руб., что в сопоставимых ценах на 19,1% больше, чем за январь-сентябрь  </w:t>
      </w:r>
      <w:smartTag w:uri="urn:schemas-microsoft-com:office:smarttags" w:element="metricconverter">
        <w:smartTagPr>
          <w:attr w:name="ProductID" w:val="2020 г"/>
        </w:smartTagPr>
        <w:r w:rsidRPr="001C6574">
          <w:rPr>
            <w:sz w:val="24"/>
            <w:szCs w:val="24"/>
          </w:rPr>
          <w:t>2020 г</w:t>
        </w:r>
      </w:smartTag>
      <w:r w:rsidRPr="001C6574">
        <w:rPr>
          <w:sz w:val="24"/>
          <w:szCs w:val="24"/>
        </w:rPr>
        <w:t>., при индексе цен за этот же период – 106,88%.</w:t>
      </w:r>
    </w:p>
    <w:p w:rsidR="00022A3A" w:rsidRPr="00F363A3" w:rsidRDefault="00022A3A" w:rsidP="00022A3A">
      <w:pPr>
        <w:jc w:val="center"/>
        <w:rPr>
          <w:b/>
          <w:sz w:val="24"/>
          <w:szCs w:val="24"/>
        </w:rPr>
      </w:pPr>
      <w:r w:rsidRPr="005710FC">
        <w:rPr>
          <w:b/>
          <w:sz w:val="24"/>
          <w:szCs w:val="24"/>
        </w:rPr>
        <w:t xml:space="preserve">Оборот розничной торговли </w:t>
      </w:r>
      <w:r w:rsidRPr="0098003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Ртищевскому</w:t>
      </w:r>
      <w:r w:rsidRPr="00F363A3">
        <w:rPr>
          <w:b/>
          <w:sz w:val="24"/>
          <w:szCs w:val="24"/>
        </w:rPr>
        <w:t xml:space="preserve"> </w:t>
      </w:r>
      <w:r w:rsidRPr="0098003E">
        <w:rPr>
          <w:b/>
          <w:sz w:val="24"/>
          <w:szCs w:val="24"/>
        </w:rPr>
        <w:t xml:space="preserve">муниципальному району </w:t>
      </w:r>
    </w:p>
    <w:p w:rsidR="00022A3A" w:rsidRPr="00F363A3" w:rsidRDefault="00022A3A" w:rsidP="00022A3A">
      <w:pPr>
        <w:rPr>
          <w:sz w:val="24"/>
          <w:szCs w:val="24"/>
        </w:rPr>
      </w:pPr>
    </w:p>
    <w:tbl>
      <w:tblPr>
        <w:tblW w:w="0" w:type="auto"/>
        <w:jc w:val="center"/>
        <w:tblInd w:w="-436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5324"/>
        <w:gridCol w:w="1843"/>
        <w:gridCol w:w="1776"/>
      </w:tblGrid>
      <w:tr w:rsidR="00022A3A" w:rsidRPr="008F11DD" w:rsidTr="007712D1">
        <w:trPr>
          <w:cantSplit/>
          <w:trHeight w:val="838"/>
          <w:tblHeader/>
          <w:jc w:val="center"/>
        </w:trPr>
        <w:tc>
          <w:tcPr>
            <w:tcW w:w="5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2A3A" w:rsidRPr="008F11DD" w:rsidRDefault="00022A3A" w:rsidP="007712D1">
            <w:pPr>
              <w:rPr>
                <w:snapToGrid w:val="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Январь- сентябрь  </w:t>
            </w:r>
          </w:p>
          <w:p w:rsidR="00022A3A" w:rsidRPr="008F11DD" w:rsidRDefault="00022A3A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Pr="008F11DD">
              <w:rPr>
                <w:sz w:val="24"/>
                <w:szCs w:val="24"/>
              </w:rPr>
              <w:t>,</w:t>
            </w:r>
          </w:p>
          <w:p w:rsidR="00022A3A" w:rsidRPr="008F11DD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8F11DD">
              <w:rPr>
                <w:sz w:val="24"/>
                <w:szCs w:val="24"/>
              </w:rPr>
              <w:t>тыс. руб.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A3A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z w:val="24"/>
                <w:szCs w:val="24"/>
              </w:rPr>
              <w:t xml:space="preserve">Январь- сентябрь </w:t>
            </w:r>
            <w:r w:rsidRPr="001C6574">
              <w:rPr>
                <w:snapToGrid w:val="0"/>
                <w:sz w:val="24"/>
                <w:szCs w:val="24"/>
              </w:rPr>
              <w:t xml:space="preserve"> </w:t>
            </w:r>
          </w:p>
          <w:p w:rsidR="00022A3A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napToGrid w:val="0"/>
                <w:sz w:val="24"/>
                <w:szCs w:val="24"/>
              </w:rPr>
              <w:t xml:space="preserve">2021 </w:t>
            </w:r>
          </w:p>
          <w:p w:rsidR="00022A3A" w:rsidRPr="001C6574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napToGrid w:val="0"/>
                <w:sz w:val="24"/>
                <w:szCs w:val="24"/>
              </w:rPr>
              <w:t xml:space="preserve">к </w:t>
            </w:r>
          </w:p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  <w:r w:rsidRPr="001C6574">
              <w:rPr>
                <w:sz w:val="24"/>
                <w:szCs w:val="24"/>
              </w:rPr>
              <w:t>январю</w:t>
            </w:r>
            <w:r>
              <w:rPr>
                <w:sz w:val="24"/>
                <w:szCs w:val="24"/>
              </w:rPr>
              <w:t>-</w:t>
            </w:r>
            <w:r w:rsidRPr="001C6574">
              <w:rPr>
                <w:sz w:val="24"/>
                <w:szCs w:val="24"/>
              </w:rPr>
              <w:t xml:space="preserve">сентябрю </w:t>
            </w:r>
          </w:p>
          <w:p w:rsidR="00022A3A" w:rsidRPr="001C6574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z w:val="24"/>
                <w:szCs w:val="24"/>
              </w:rPr>
              <w:t>2020</w:t>
            </w:r>
            <w:r w:rsidRPr="001C6574">
              <w:rPr>
                <w:snapToGrid w:val="0"/>
                <w:sz w:val="24"/>
                <w:szCs w:val="24"/>
              </w:rPr>
              <w:t xml:space="preserve">,  </w:t>
            </w:r>
          </w:p>
          <w:p w:rsidR="00022A3A" w:rsidRPr="001C6574" w:rsidRDefault="00022A3A" w:rsidP="007712D1">
            <w:pPr>
              <w:jc w:val="center"/>
              <w:rPr>
                <w:snapToGrid w:val="0"/>
                <w:sz w:val="24"/>
                <w:szCs w:val="24"/>
              </w:rPr>
            </w:pPr>
            <w:r w:rsidRPr="001C6574">
              <w:rPr>
                <w:snapToGrid w:val="0"/>
                <w:sz w:val="24"/>
                <w:szCs w:val="24"/>
              </w:rPr>
              <w:t>%</w:t>
            </w:r>
          </w:p>
        </w:tc>
      </w:tr>
      <w:tr w:rsidR="00022A3A" w:rsidRPr="00DF4AE2" w:rsidTr="007712D1">
        <w:trPr>
          <w:cantSplit/>
          <w:trHeight w:val="466"/>
          <w:tblHeader/>
          <w:jc w:val="center"/>
        </w:trPr>
        <w:tc>
          <w:tcPr>
            <w:tcW w:w="5324" w:type="dxa"/>
            <w:tcBorders>
              <w:top w:val="single" w:sz="4" w:space="0" w:color="auto"/>
              <w:left w:val="nil"/>
            </w:tcBorders>
          </w:tcPr>
          <w:p w:rsidR="00022A3A" w:rsidRPr="008F11DD" w:rsidRDefault="00022A3A" w:rsidP="007712D1">
            <w:pPr>
              <w:spacing w:before="120"/>
              <w:rPr>
                <w:sz w:val="24"/>
                <w:szCs w:val="24"/>
              </w:rPr>
            </w:pPr>
            <w:r w:rsidRPr="008F11DD">
              <w:rPr>
                <w:sz w:val="24"/>
                <w:szCs w:val="24"/>
              </w:rPr>
              <w:t>Оборот розничной торговли, 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022A3A" w:rsidRPr="002026A3" w:rsidRDefault="00022A3A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4078391</w:t>
            </w:r>
          </w:p>
        </w:tc>
        <w:tc>
          <w:tcPr>
            <w:tcW w:w="1776" w:type="dxa"/>
            <w:tcBorders>
              <w:top w:val="single" w:sz="4" w:space="0" w:color="auto"/>
            </w:tcBorders>
            <w:vAlign w:val="center"/>
          </w:tcPr>
          <w:p w:rsidR="00022A3A" w:rsidRPr="001C6574" w:rsidRDefault="00022A3A" w:rsidP="007712D1">
            <w:pPr>
              <w:jc w:val="center"/>
              <w:rPr>
                <w:sz w:val="24"/>
                <w:szCs w:val="24"/>
                <w:lang w:val="en-US"/>
              </w:rPr>
            </w:pPr>
            <w:r w:rsidRPr="001C6574">
              <w:rPr>
                <w:sz w:val="24"/>
                <w:szCs w:val="24"/>
              </w:rPr>
              <w:t>102,1</w:t>
            </w:r>
          </w:p>
        </w:tc>
      </w:tr>
      <w:tr w:rsidR="00022A3A" w:rsidRPr="00DF4AE2" w:rsidTr="007712D1">
        <w:trPr>
          <w:cantSplit/>
          <w:trHeight w:val="466"/>
          <w:tblHeader/>
          <w:jc w:val="center"/>
        </w:trPr>
        <w:tc>
          <w:tcPr>
            <w:tcW w:w="5324" w:type="dxa"/>
            <w:tcBorders>
              <w:left w:val="nil"/>
            </w:tcBorders>
          </w:tcPr>
          <w:p w:rsidR="00022A3A" w:rsidRDefault="00022A3A" w:rsidP="007712D1">
            <w:pPr>
              <w:ind w:left="284"/>
              <w:rPr>
                <w:sz w:val="24"/>
                <w:szCs w:val="24"/>
              </w:rPr>
            </w:pPr>
            <w:r w:rsidRPr="008F11DD">
              <w:rPr>
                <w:sz w:val="24"/>
                <w:szCs w:val="24"/>
              </w:rPr>
              <w:lastRenderedPageBreak/>
              <w:t xml:space="preserve">в том числе: </w:t>
            </w:r>
          </w:p>
          <w:p w:rsidR="00022A3A" w:rsidRPr="008F11DD" w:rsidRDefault="00022A3A" w:rsidP="007712D1">
            <w:pPr>
              <w:ind w:left="284"/>
              <w:rPr>
                <w:sz w:val="24"/>
                <w:szCs w:val="24"/>
              </w:rPr>
            </w:pPr>
            <w:r w:rsidRPr="008F11DD">
              <w:rPr>
                <w:sz w:val="24"/>
                <w:szCs w:val="24"/>
              </w:rPr>
              <w:t xml:space="preserve">оборот торгующих организаций и индивидуальных предпринимателей, </w:t>
            </w:r>
            <w:r>
              <w:rPr>
                <w:sz w:val="24"/>
                <w:szCs w:val="24"/>
              </w:rPr>
              <w:t>реализующих товары вне рынка</w:t>
            </w:r>
          </w:p>
        </w:tc>
        <w:tc>
          <w:tcPr>
            <w:tcW w:w="1843" w:type="dxa"/>
            <w:vAlign w:val="center"/>
          </w:tcPr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</w:p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</w:p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</w:p>
          <w:p w:rsidR="00022A3A" w:rsidRPr="002026A3" w:rsidRDefault="00022A3A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4009629</w:t>
            </w:r>
          </w:p>
        </w:tc>
        <w:tc>
          <w:tcPr>
            <w:tcW w:w="1776" w:type="dxa"/>
            <w:vAlign w:val="center"/>
          </w:tcPr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</w:p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</w:p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</w:p>
          <w:p w:rsidR="00022A3A" w:rsidRPr="001C6574" w:rsidRDefault="00022A3A" w:rsidP="007712D1">
            <w:pPr>
              <w:jc w:val="center"/>
              <w:rPr>
                <w:sz w:val="24"/>
                <w:szCs w:val="24"/>
                <w:lang w:val="en-US"/>
              </w:rPr>
            </w:pPr>
            <w:r w:rsidRPr="001C6574">
              <w:rPr>
                <w:sz w:val="24"/>
                <w:szCs w:val="24"/>
              </w:rPr>
              <w:t>102,5</w:t>
            </w:r>
          </w:p>
        </w:tc>
      </w:tr>
      <w:tr w:rsidR="00022A3A" w:rsidRPr="00DF4AE2" w:rsidTr="007712D1">
        <w:trPr>
          <w:cantSplit/>
          <w:trHeight w:val="466"/>
          <w:tblHeader/>
          <w:jc w:val="center"/>
        </w:trPr>
        <w:tc>
          <w:tcPr>
            <w:tcW w:w="5324" w:type="dxa"/>
            <w:tcBorders>
              <w:left w:val="nil"/>
              <w:bottom w:val="single" w:sz="4" w:space="0" w:color="auto"/>
            </w:tcBorders>
          </w:tcPr>
          <w:p w:rsidR="00022A3A" w:rsidRPr="008F11DD" w:rsidRDefault="00022A3A" w:rsidP="007712D1">
            <w:pPr>
              <w:ind w:left="284"/>
              <w:rPr>
                <w:sz w:val="24"/>
                <w:szCs w:val="24"/>
              </w:rPr>
            </w:pPr>
            <w:r w:rsidRPr="008F11DD">
              <w:rPr>
                <w:sz w:val="24"/>
                <w:szCs w:val="24"/>
              </w:rPr>
              <w:t>продажа товаров на розничных рынках и ярмарках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</w:p>
          <w:p w:rsidR="00022A3A" w:rsidRPr="002026A3" w:rsidRDefault="00022A3A" w:rsidP="007712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68762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022A3A" w:rsidRDefault="00022A3A" w:rsidP="007712D1">
            <w:pPr>
              <w:jc w:val="center"/>
              <w:rPr>
                <w:sz w:val="24"/>
                <w:szCs w:val="24"/>
              </w:rPr>
            </w:pPr>
          </w:p>
          <w:p w:rsidR="00022A3A" w:rsidRPr="001C6574" w:rsidRDefault="00022A3A" w:rsidP="007712D1">
            <w:pPr>
              <w:jc w:val="center"/>
              <w:rPr>
                <w:sz w:val="24"/>
                <w:szCs w:val="24"/>
              </w:rPr>
            </w:pPr>
            <w:r w:rsidRPr="001C6574">
              <w:rPr>
                <w:sz w:val="24"/>
                <w:szCs w:val="24"/>
              </w:rPr>
              <w:t>83,9</w:t>
            </w:r>
          </w:p>
        </w:tc>
      </w:tr>
    </w:tbl>
    <w:p w:rsidR="00537118" w:rsidRDefault="00537118"/>
    <w:sectPr w:rsidR="00537118" w:rsidSect="000C7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081" w:rsidRDefault="00906081" w:rsidP="00022A3A">
      <w:pPr>
        <w:spacing w:after="0" w:line="240" w:lineRule="auto"/>
      </w:pPr>
      <w:r>
        <w:separator/>
      </w:r>
    </w:p>
  </w:endnote>
  <w:endnote w:type="continuationSeparator" w:id="1">
    <w:p w:rsidR="00906081" w:rsidRDefault="00906081" w:rsidP="00022A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081" w:rsidRDefault="00906081" w:rsidP="00022A3A">
      <w:pPr>
        <w:spacing w:after="0" w:line="240" w:lineRule="auto"/>
      </w:pPr>
      <w:r>
        <w:separator/>
      </w:r>
    </w:p>
  </w:footnote>
  <w:footnote w:type="continuationSeparator" w:id="1">
    <w:p w:rsidR="00906081" w:rsidRDefault="00906081" w:rsidP="00022A3A">
      <w:pPr>
        <w:spacing w:after="0" w:line="240" w:lineRule="auto"/>
      </w:pPr>
      <w:r>
        <w:continuationSeparator/>
      </w:r>
    </w:p>
  </w:footnote>
  <w:footnote w:id="2">
    <w:p w:rsidR="00022A3A" w:rsidRPr="005B5E9B" w:rsidRDefault="00022A3A" w:rsidP="00022A3A">
      <w:pPr>
        <w:pStyle w:val="a4"/>
        <w:jc w:val="both"/>
        <w:rPr>
          <w:rFonts w:ascii="Times New Roman" w:hAnsi="Times New Roman"/>
          <w:sz w:val="18"/>
          <w:szCs w:val="18"/>
        </w:rPr>
      </w:pPr>
      <w:r>
        <w:rPr>
          <w:rStyle w:val="a3"/>
        </w:rPr>
        <w:footnoteRef/>
      </w:r>
      <w:r>
        <w:t xml:space="preserve"> </w:t>
      </w:r>
      <w:r w:rsidRPr="005B5E9B">
        <w:rPr>
          <w:rFonts w:ascii="Times New Roman" w:hAnsi="Times New Roman"/>
          <w:sz w:val="18"/>
          <w:szCs w:val="18"/>
        </w:rPr>
        <w:t>Показатель «Оборот розничной торговли», «Оборот общественного питания» в соответствии с официальной статистической методологией в разрезе муниципальных районов и городских округов рассчитывается без оценки занижения (сокрытия).</w:t>
      </w:r>
    </w:p>
    <w:p w:rsidR="00022A3A" w:rsidRDefault="00022A3A" w:rsidP="00022A3A">
      <w:pPr>
        <w:pStyle w:val="a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A3A"/>
    <w:rsid w:val="00022A3A"/>
    <w:rsid w:val="000C769C"/>
    <w:rsid w:val="004A2E81"/>
    <w:rsid w:val="00537118"/>
    <w:rsid w:val="0090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6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022A3A"/>
    <w:rPr>
      <w:vertAlign w:val="superscript"/>
    </w:rPr>
  </w:style>
  <w:style w:type="paragraph" w:styleId="a4">
    <w:name w:val="Body Text"/>
    <w:basedOn w:val="a"/>
    <w:link w:val="a5"/>
    <w:rsid w:val="00022A3A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022A3A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1">
    <w:name w:val="Текст1"/>
    <w:basedOn w:val="a"/>
    <w:rsid w:val="00022A3A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6">
    <w:name w:val="footnote text"/>
    <w:basedOn w:val="a"/>
    <w:link w:val="a7"/>
    <w:semiHidden/>
    <w:rsid w:val="00022A3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7">
    <w:name w:val="Текст сноски Знак"/>
    <w:basedOn w:val="a0"/>
    <w:link w:val="a6"/>
    <w:semiHidden/>
    <w:rsid w:val="00022A3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userTIL</cp:lastModifiedBy>
  <cp:revision>4</cp:revision>
  <dcterms:created xsi:type="dcterms:W3CDTF">2021-11-01T10:24:00Z</dcterms:created>
  <dcterms:modified xsi:type="dcterms:W3CDTF">2021-11-12T07:20:00Z</dcterms:modified>
</cp:coreProperties>
</file>